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34" w:rsidRDefault="00043534" w:rsidP="00043534">
      <w:pPr>
        <w:widowControl w:val="0"/>
        <w:jc w:val="center"/>
      </w:pPr>
      <w:r>
        <w:rPr>
          <w:sz w:val="28"/>
          <w:szCs w:val="28"/>
        </w:rPr>
        <w:t>Аналитическая записка</w:t>
      </w:r>
    </w:p>
    <w:p w:rsidR="00043534" w:rsidRDefault="00043534" w:rsidP="00043534">
      <w:pPr>
        <w:widowControl w:val="0"/>
        <w:jc w:val="center"/>
      </w:pPr>
      <w:r>
        <w:rPr>
          <w:sz w:val="28"/>
          <w:szCs w:val="28"/>
        </w:rPr>
        <w:t>о результатах оценки эффективности предоставленных налоговых расходов Березов</w:t>
      </w:r>
      <w:r w:rsidR="00BA20DA">
        <w:rPr>
          <w:sz w:val="28"/>
          <w:szCs w:val="28"/>
        </w:rPr>
        <w:t>ского района</w:t>
      </w:r>
      <w:r>
        <w:rPr>
          <w:sz w:val="28"/>
          <w:szCs w:val="28"/>
        </w:rPr>
        <w:t xml:space="preserve"> </w:t>
      </w:r>
    </w:p>
    <w:p w:rsidR="00043534" w:rsidRDefault="00043534" w:rsidP="00043534">
      <w:pPr>
        <w:widowControl w:val="0"/>
        <w:jc w:val="center"/>
      </w:pPr>
      <w:r>
        <w:rPr>
          <w:sz w:val="28"/>
          <w:szCs w:val="28"/>
        </w:rPr>
        <w:t>за 2020 год</w:t>
      </w:r>
    </w:p>
    <w:p w:rsidR="00043534" w:rsidRDefault="00043534" w:rsidP="00043534">
      <w:pPr>
        <w:widowControl w:val="0"/>
        <w:jc w:val="center"/>
        <w:rPr>
          <w:b/>
          <w:sz w:val="28"/>
          <w:szCs w:val="28"/>
        </w:rPr>
      </w:pPr>
    </w:p>
    <w:p w:rsidR="00043534" w:rsidRDefault="00043534" w:rsidP="00043534">
      <w:pPr>
        <w:widowControl w:val="0"/>
        <w:autoSpaceDE w:val="0"/>
        <w:ind w:firstLine="709"/>
        <w:jc w:val="both"/>
      </w:pPr>
      <w:r>
        <w:rPr>
          <w:sz w:val="28"/>
          <w:szCs w:val="28"/>
        </w:rPr>
        <w:t>Оценка эффективности предоставленных налоговых расходов Березов</w:t>
      </w:r>
      <w:r w:rsidR="00BA20DA">
        <w:rPr>
          <w:sz w:val="28"/>
          <w:szCs w:val="28"/>
        </w:rPr>
        <w:t>ского района</w:t>
      </w:r>
      <w:r>
        <w:rPr>
          <w:sz w:val="28"/>
          <w:szCs w:val="28"/>
        </w:rPr>
        <w:t xml:space="preserve"> (далее – налоговые расходы) за 2020 год проведена в соответствии с порядком, утвержденным постановлением администрации Березовского района </w:t>
      </w:r>
      <w:r>
        <w:rPr>
          <w:rFonts w:eastAsia="Calibri"/>
          <w:sz w:val="28"/>
          <w:szCs w:val="28"/>
          <w:highlight w:val="white"/>
        </w:rPr>
        <w:t xml:space="preserve">от 20 августа 2020 года № 758 «О Порядке оценки налоговых расходов Березовского района и городского поселения </w:t>
      </w:r>
      <w:proofErr w:type="spellStart"/>
      <w:r>
        <w:rPr>
          <w:rFonts w:eastAsia="Calibri"/>
          <w:sz w:val="28"/>
          <w:szCs w:val="28"/>
          <w:highlight w:val="white"/>
        </w:rPr>
        <w:t>Березово</w:t>
      </w:r>
      <w:proofErr w:type="spellEnd"/>
      <w:r>
        <w:rPr>
          <w:rFonts w:eastAsia="Calibri"/>
          <w:sz w:val="28"/>
          <w:szCs w:val="28"/>
          <w:highlight w:val="white"/>
        </w:rPr>
        <w:t>»</w:t>
      </w:r>
      <w:r>
        <w:rPr>
          <w:sz w:val="28"/>
          <w:szCs w:val="28"/>
        </w:rPr>
        <w:t>.</w:t>
      </w:r>
    </w:p>
    <w:p w:rsidR="00043534" w:rsidRDefault="00043534" w:rsidP="00043534">
      <w:pPr>
        <w:widowControl w:val="0"/>
        <w:autoSpaceDE w:val="0"/>
        <w:ind w:firstLine="709"/>
        <w:jc w:val="both"/>
        <w:rPr>
          <w:sz w:val="28"/>
          <w:szCs w:val="28"/>
        </w:rPr>
      </w:pPr>
      <w:r w:rsidRPr="000523EC">
        <w:rPr>
          <w:sz w:val="28"/>
          <w:szCs w:val="28"/>
        </w:rPr>
        <w:t xml:space="preserve">В ходе проведения оценки эффективности налоговых расходов осуществлялась оценка целесообразности, т.е. оценивалась </w:t>
      </w:r>
      <w:proofErr w:type="spellStart"/>
      <w:r w:rsidRPr="000523EC">
        <w:rPr>
          <w:sz w:val="28"/>
          <w:szCs w:val="28"/>
        </w:rPr>
        <w:t>востребованность</w:t>
      </w:r>
      <w:proofErr w:type="spellEnd"/>
      <w:r w:rsidRPr="000523EC">
        <w:rPr>
          <w:sz w:val="28"/>
          <w:szCs w:val="28"/>
        </w:rPr>
        <w:t xml:space="preserve"> налоговых расходов, соответствие целям</w:t>
      </w:r>
      <w:r>
        <w:rPr>
          <w:sz w:val="28"/>
          <w:szCs w:val="28"/>
        </w:rPr>
        <w:t>,</w:t>
      </w:r>
      <w:r w:rsidRPr="000523EC">
        <w:rPr>
          <w:sz w:val="28"/>
          <w:szCs w:val="28"/>
        </w:rPr>
        <w:t xml:space="preserve"> задачам муниципальных программ и (или) целям социально-экономической политики и осуществлялась оценка их результативности.</w:t>
      </w:r>
      <w:r>
        <w:rPr>
          <w:sz w:val="28"/>
          <w:szCs w:val="28"/>
        </w:rPr>
        <w:t xml:space="preserve"> </w:t>
      </w:r>
    </w:p>
    <w:p w:rsidR="00043534" w:rsidRPr="00BA20DA" w:rsidRDefault="00043534" w:rsidP="00043534">
      <w:pPr>
        <w:widowControl w:val="0"/>
        <w:autoSpaceDE w:val="0"/>
        <w:ind w:firstLine="709"/>
        <w:jc w:val="both"/>
        <w:rPr>
          <w:sz w:val="28"/>
          <w:szCs w:val="28"/>
        </w:rPr>
      </w:pPr>
      <w:proofErr w:type="gramStart"/>
      <w:r>
        <w:rPr>
          <w:sz w:val="28"/>
          <w:szCs w:val="28"/>
        </w:rPr>
        <w:t xml:space="preserve">В соответствии с порядком, утвержденным постановлением администрации Березовского района </w:t>
      </w:r>
      <w:r>
        <w:rPr>
          <w:rFonts w:eastAsia="Calibri"/>
          <w:sz w:val="28"/>
          <w:szCs w:val="28"/>
          <w:highlight w:val="white"/>
        </w:rPr>
        <w:t xml:space="preserve">от 20 августа 2020 года № </w:t>
      </w:r>
      <w:r>
        <w:rPr>
          <w:rFonts w:eastAsia="Calibri"/>
          <w:sz w:val="28"/>
          <w:szCs w:val="28"/>
        </w:rPr>
        <w:t xml:space="preserve">759 «О порядке формирования перечня налоговых расходов Березовского района и городского поселения </w:t>
      </w:r>
      <w:proofErr w:type="spellStart"/>
      <w:r>
        <w:rPr>
          <w:rFonts w:eastAsia="Calibri"/>
          <w:sz w:val="28"/>
          <w:szCs w:val="28"/>
        </w:rPr>
        <w:t>Березово</w:t>
      </w:r>
      <w:proofErr w:type="spellEnd"/>
      <w:r>
        <w:rPr>
          <w:rFonts w:eastAsia="Calibri"/>
          <w:sz w:val="28"/>
          <w:szCs w:val="28"/>
        </w:rPr>
        <w:t>»</w:t>
      </w:r>
      <w:r>
        <w:rPr>
          <w:sz w:val="28"/>
          <w:szCs w:val="28"/>
        </w:rPr>
        <w:t>, Комитетом по финансам администрации Березовского района приказом от 24.11.2020 года № 119 утвержден перечень налоговых расходов Березов</w:t>
      </w:r>
      <w:r w:rsidR="00BA20DA">
        <w:rPr>
          <w:sz w:val="28"/>
          <w:szCs w:val="28"/>
        </w:rPr>
        <w:t>ского района</w:t>
      </w:r>
      <w:r>
        <w:rPr>
          <w:sz w:val="28"/>
          <w:szCs w:val="28"/>
        </w:rPr>
        <w:t xml:space="preserve"> в соответствии с целями </w:t>
      </w:r>
      <w:r w:rsidR="00BA20DA">
        <w:rPr>
          <w:sz w:val="28"/>
          <w:szCs w:val="28"/>
        </w:rPr>
        <w:t>муниципальных программ района</w:t>
      </w:r>
      <w:r>
        <w:rPr>
          <w:sz w:val="28"/>
          <w:szCs w:val="28"/>
        </w:rPr>
        <w:t xml:space="preserve">, структурных элементов муниципальных программ и (или) целями социально-экономической </w:t>
      </w:r>
      <w:r w:rsidRPr="00BA20DA">
        <w:rPr>
          <w:sz w:val="28"/>
          <w:szCs w:val="28"/>
        </w:rPr>
        <w:t>политики</w:t>
      </w:r>
      <w:proofErr w:type="gramEnd"/>
      <w:r w:rsidRPr="00BA20DA">
        <w:rPr>
          <w:sz w:val="28"/>
          <w:szCs w:val="28"/>
        </w:rPr>
        <w:t xml:space="preserve"> </w:t>
      </w:r>
      <w:r w:rsidR="00BA20DA" w:rsidRPr="00BA20DA">
        <w:rPr>
          <w:sz w:val="28"/>
          <w:szCs w:val="28"/>
        </w:rPr>
        <w:t>Березовского района</w:t>
      </w:r>
      <w:r w:rsidRPr="00BA20DA">
        <w:rPr>
          <w:sz w:val="28"/>
          <w:szCs w:val="28"/>
        </w:rPr>
        <w:t>.</w:t>
      </w:r>
    </w:p>
    <w:p w:rsidR="00043534" w:rsidRDefault="00043534" w:rsidP="00043534">
      <w:pPr>
        <w:autoSpaceDE w:val="0"/>
        <w:ind w:firstLine="709"/>
        <w:jc w:val="both"/>
        <w:rPr>
          <w:sz w:val="28"/>
          <w:szCs w:val="28"/>
        </w:rPr>
      </w:pPr>
      <w:r>
        <w:rPr>
          <w:sz w:val="28"/>
          <w:szCs w:val="28"/>
        </w:rPr>
        <w:t>Оценка эффективности предоставленных налоговых расходов проведена кураторами налоговых расходов. Путем обобщения всех результатов оценки Комитет по финансам сформировал сводный отчет об оценке эффективности налоговых расходов за 2020 год, который является приложением к настоящей аналитической записке.</w:t>
      </w:r>
    </w:p>
    <w:p w:rsidR="00043534" w:rsidRDefault="00043534" w:rsidP="00043534">
      <w:pPr>
        <w:autoSpaceDE w:val="0"/>
        <w:ind w:firstLine="709"/>
        <w:jc w:val="both"/>
      </w:pPr>
    </w:p>
    <w:p w:rsidR="00BA20DA" w:rsidRDefault="00043534" w:rsidP="00043534">
      <w:pPr>
        <w:widowControl w:val="0"/>
        <w:autoSpaceDE w:val="0"/>
        <w:ind w:firstLine="709"/>
        <w:jc w:val="both"/>
        <w:rPr>
          <w:iCs/>
          <w:spacing w:val="3"/>
          <w:sz w:val="28"/>
          <w:szCs w:val="28"/>
        </w:rPr>
      </w:pPr>
      <w:r>
        <w:rPr>
          <w:iCs/>
          <w:spacing w:val="3"/>
          <w:sz w:val="28"/>
          <w:szCs w:val="28"/>
        </w:rPr>
        <w:t xml:space="preserve">За 2020 год общая сумма налоговых расходов составила                         </w:t>
      </w:r>
      <w:r w:rsidR="00BA20DA">
        <w:rPr>
          <w:iCs/>
          <w:spacing w:val="3"/>
          <w:sz w:val="28"/>
          <w:szCs w:val="28"/>
        </w:rPr>
        <w:t>0</w:t>
      </w:r>
      <w:r>
        <w:rPr>
          <w:iCs/>
          <w:spacing w:val="3"/>
          <w:sz w:val="28"/>
          <w:szCs w:val="28"/>
        </w:rPr>
        <w:t>,0 тыс. руб</w:t>
      </w:r>
      <w:r w:rsidR="00BA20DA">
        <w:rPr>
          <w:iCs/>
          <w:spacing w:val="3"/>
          <w:sz w:val="28"/>
          <w:szCs w:val="28"/>
        </w:rPr>
        <w:t>. (</w:t>
      </w:r>
      <w:r>
        <w:rPr>
          <w:iCs/>
          <w:spacing w:val="3"/>
          <w:sz w:val="28"/>
          <w:szCs w:val="28"/>
        </w:rPr>
        <w:t>за 2019 год</w:t>
      </w:r>
      <w:r w:rsidR="00BA20DA">
        <w:rPr>
          <w:iCs/>
          <w:spacing w:val="3"/>
          <w:sz w:val="28"/>
          <w:szCs w:val="28"/>
        </w:rPr>
        <w:t xml:space="preserve"> – 0,0 тыс. руб.)</w:t>
      </w:r>
      <w:r>
        <w:rPr>
          <w:iCs/>
          <w:spacing w:val="3"/>
          <w:sz w:val="28"/>
          <w:szCs w:val="28"/>
        </w:rPr>
        <w:t xml:space="preserve">. </w:t>
      </w:r>
    </w:p>
    <w:p w:rsidR="00043534" w:rsidRDefault="00043534" w:rsidP="00043534">
      <w:pPr>
        <w:widowControl w:val="0"/>
        <w:autoSpaceDE w:val="0"/>
        <w:ind w:firstLine="709"/>
        <w:jc w:val="both"/>
      </w:pPr>
      <w:r>
        <w:rPr>
          <w:sz w:val="28"/>
          <w:szCs w:val="28"/>
        </w:rPr>
        <w:t>Информация о структуре и динамике налоговых расходов по видам налогов за 2018 – 2</w:t>
      </w:r>
      <w:r w:rsidR="00BA20DA">
        <w:rPr>
          <w:sz w:val="28"/>
          <w:szCs w:val="28"/>
        </w:rPr>
        <w:t>020 годы представлена в таблице</w:t>
      </w:r>
      <w:r>
        <w:rPr>
          <w:sz w:val="28"/>
          <w:szCs w:val="28"/>
        </w:rPr>
        <w:t>.</w:t>
      </w:r>
    </w:p>
    <w:p w:rsidR="00043534" w:rsidRDefault="00043534" w:rsidP="00043534">
      <w:pPr>
        <w:widowControl w:val="0"/>
        <w:autoSpaceDE w:val="0"/>
        <w:ind w:firstLine="709"/>
        <w:jc w:val="both"/>
        <w:rPr>
          <w:sz w:val="28"/>
          <w:szCs w:val="28"/>
        </w:rPr>
      </w:pPr>
    </w:p>
    <w:p w:rsidR="00043534" w:rsidRDefault="00043534" w:rsidP="00043534">
      <w:pPr>
        <w:widowControl w:val="0"/>
        <w:autoSpaceDE w:val="0"/>
        <w:ind w:firstLine="709"/>
        <w:jc w:val="center"/>
      </w:pPr>
      <w:r>
        <w:rPr>
          <w:sz w:val="28"/>
          <w:szCs w:val="28"/>
        </w:rPr>
        <w:t>Структура и динамика налоговых расходов по видам налогов                     за 2018 – 2020 годы</w:t>
      </w:r>
    </w:p>
    <w:tbl>
      <w:tblPr>
        <w:tblW w:w="9835" w:type="dxa"/>
        <w:tblInd w:w="-130" w:type="dxa"/>
        <w:tblLayout w:type="fixed"/>
        <w:tblLook w:val="0000"/>
      </w:tblPr>
      <w:tblGrid>
        <w:gridCol w:w="589"/>
        <w:gridCol w:w="5244"/>
        <w:gridCol w:w="1276"/>
        <w:gridCol w:w="1276"/>
        <w:gridCol w:w="1450"/>
      </w:tblGrid>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Наименование показателей</w:t>
            </w:r>
          </w:p>
        </w:tc>
        <w:tc>
          <w:tcPr>
            <w:tcW w:w="1276"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2018 год</w:t>
            </w:r>
          </w:p>
        </w:tc>
        <w:tc>
          <w:tcPr>
            <w:tcW w:w="1276"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b/>
                <w:sz w:val="24"/>
                <w:szCs w:val="24"/>
              </w:rPr>
              <w:t>2019 год</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Default="00043534" w:rsidP="00B57766">
            <w:pPr>
              <w:widowControl w:val="0"/>
              <w:jc w:val="center"/>
            </w:pPr>
            <w:r>
              <w:rPr>
                <w:b/>
                <w:sz w:val="24"/>
                <w:szCs w:val="24"/>
              </w:rPr>
              <w:t xml:space="preserve">2020 год </w:t>
            </w:r>
          </w:p>
        </w:tc>
      </w:tr>
      <w:tr w:rsidR="00043534" w:rsidRPr="00420E4F"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A20DA">
            <w:pPr>
              <w:widowControl w:val="0"/>
              <w:jc w:val="both"/>
            </w:pPr>
            <w:r>
              <w:rPr>
                <w:sz w:val="24"/>
                <w:szCs w:val="24"/>
              </w:rPr>
              <w:t xml:space="preserve">Объем налоговых и неналоговых доходов бюджета </w:t>
            </w:r>
            <w:r w:rsidR="00BA20DA">
              <w:rPr>
                <w:sz w:val="24"/>
                <w:szCs w:val="24"/>
              </w:rPr>
              <w:t>Березовского района</w:t>
            </w:r>
            <w:r>
              <w:rPr>
                <w:sz w:val="24"/>
                <w:szCs w:val="24"/>
              </w:rPr>
              <w:t>,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B65ACF" w:rsidRDefault="00B65ACF" w:rsidP="00B57766">
            <w:pPr>
              <w:jc w:val="center"/>
              <w:rPr>
                <w:b/>
                <w:sz w:val="24"/>
                <w:szCs w:val="24"/>
              </w:rPr>
            </w:pPr>
            <w:r w:rsidRPr="00B65ACF">
              <w:rPr>
                <w:b/>
                <w:sz w:val="24"/>
                <w:szCs w:val="24"/>
              </w:rPr>
              <w:t>309</w:t>
            </w:r>
            <w:r>
              <w:rPr>
                <w:b/>
                <w:sz w:val="24"/>
                <w:szCs w:val="24"/>
              </w:rPr>
              <w:t xml:space="preserve"> </w:t>
            </w:r>
            <w:r w:rsidRPr="00B65ACF">
              <w:rPr>
                <w:b/>
                <w:sz w:val="24"/>
                <w:szCs w:val="24"/>
              </w:rPr>
              <w:t>173,2</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65ACF" w:rsidP="00B57766">
            <w:pPr>
              <w:jc w:val="center"/>
              <w:rPr>
                <w:b/>
                <w:sz w:val="24"/>
                <w:szCs w:val="24"/>
              </w:rPr>
            </w:pPr>
            <w:r>
              <w:rPr>
                <w:b/>
                <w:sz w:val="24"/>
                <w:szCs w:val="24"/>
              </w:rPr>
              <w:t>346 644,6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B65ACF" w:rsidP="00B57766">
            <w:pPr>
              <w:jc w:val="center"/>
              <w:rPr>
                <w:b/>
                <w:sz w:val="24"/>
                <w:szCs w:val="24"/>
              </w:rPr>
            </w:pPr>
            <w:r>
              <w:rPr>
                <w:b/>
                <w:sz w:val="24"/>
                <w:szCs w:val="24"/>
              </w:rPr>
              <w:t>367 226,9</w:t>
            </w:r>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1.1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A20DA">
            <w:pPr>
              <w:widowControl w:val="0"/>
              <w:jc w:val="both"/>
            </w:pPr>
            <w:r>
              <w:rPr>
                <w:sz w:val="24"/>
                <w:szCs w:val="24"/>
              </w:rPr>
              <w:t xml:space="preserve">Налоговые расходы, обусловленные льготами, пониженными ставками, установленными решениями </w:t>
            </w:r>
            <w:r w:rsidR="00BA20DA">
              <w:rPr>
                <w:sz w:val="24"/>
                <w:szCs w:val="24"/>
              </w:rPr>
              <w:t>Думы Березовского района</w:t>
            </w:r>
            <w:r>
              <w:rPr>
                <w:sz w:val="24"/>
                <w:szCs w:val="24"/>
              </w:rPr>
              <w:t>,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A20DA" w:rsidP="00B57766">
            <w:pPr>
              <w:jc w:val="center"/>
              <w:rPr>
                <w:sz w:val="24"/>
                <w:szCs w:val="24"/>
              </w:rPr>
            </w:pPr>
            <w:r>
              <w:rPr>
                <w:sz w:val="24"/>
                <w:szCs w:val="24"/>
              </w:rPr>
              <w:t>0</w:t>
            </w:r>
            <w:r w:rsidR="00043534" w:rsidRPr="00420E4F">
              <w:rPr>
                <w:sz w:val="24"/>
                <w:szCs w:val="24"/>
              </w:rPr>
              <w:t>,0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A20DA" w:rsidP="00B57766">
            <w:pPr>
              <w:jc w:val="center"/>
              <w:rPr>
                <w:sz w:val="24"/>
                <w:szCs w:val="24"/>
              </w:rPr>
            </w:pPr>
            <w:r>
              <w:rPr>
                <w:sz w:val="24"/>
                <w:szCs w:val="24"/>
              </w:rPr>
              <w:t>0</w:t>
            </w:r>
            <w:r w:rsidR="00043534" w:rsidRPr="00420E4F">
              <w:rPr>
                <w:sz w:val="24"/>
                <w:szCs w:val="24"/>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BA20DA" w:rsidP="00B57766">
            <w:pPr>
              <w:jc w:val="center"/>
              <w:rPr>
                <w:sz w:val="24"/>
                <w:szCs w:val="24"/>
              </w:rPr>
            </w:pPr>
            <w:r>
              <w:rPr>
                <w:sz w:val="24"/>
                <w:szCs w:val="24"/>
              </w:rPr>
              <w:t>0</w:t>
            </w:r>
            <w:r w:rsidR="00043534" w:rsidRPr="00420E4F">
              <w:rPr>
                <w:sz w:val="24"/>
                <w:szCs w:val="24"/>
              </w:rPr>
              <w:t>,0</w:t>
            </w:r>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1.2</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Темп роста (снижения) суммы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A20DA" w:rsidP="00B57766">
            <w:pPr>
              <w:jc w:val="center"/>
              <w:rPr>
                <w:sz w:val="24"/>
                <w:szCs w:val="24"/>
              </w:rPr>
            </w:pPr>
            <w:proofErr w:type="spellStart"/>
            <w:r>
              <w:rPr>
                <w:sz w:val="24"/>
                <w:szCs w:val="24"/>
              </w:rPr>
              <w:t>х</w:t>
            </w:r>
            <w:proofErr w:type="spellEnd"/>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A20DA" w:rsidP="00B57766">
            <w:pPr>
              <w:jc w:val="center"/>
              <w:rPr>
                <w:sz w:val="24"/>
                <w:szCs w:val="24"/>
              </w:rPr>
            </w:pPr>
            <w:proofErr w:type="spellStart"/>
            <w:r>
              <w:rPr>
                <w:sz w:val="24"/>
                <w:szCs w:val="24"/>
              </w:rPr>
              <w:t>х</w:t>
            </w:r>
            <w:proofErr w:type="spell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BA20DA" w:rsidP="00B57766">
            <w:pPr>
              <w:jc w:val="center"/>
              <w:rPr>
                <w:sz w:val="24"/>
                <w:szCs w:val="24"/>
              </w:rPr>
            </w:pPr>
            <w:proofErr w:type="spellStart"/>
            <w:r>
              <w:rPr>
                <w:sz w:val="24"/>
                <w:szCs w:val="24"/>
              </w:rPr>
              <w:t>х</w:t>
            </w:r>
            <w:proofErr w:type="spellEnd"/>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lastRenderedPageBreak/>
              <w:t>2</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 xml:space="preserve">Поступление земельного налога, тыс. рублей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65ACF" w:rsidP="00B57766">
            <w:pPr>
              <w:jc w:val="center"/>
              <w:rPr>
                <w:sz w:val="24"/>
                <w:szCs w:val="24"/>
              </w:rPr>
            </w:pPr>
            <w:r>
              <w:rPr>
                <w:sz w:val="24"/>
                <w:szCs w:val="24"/>
              </w:rPr>
              <w:t>11,6</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65ACF" w:rsidP="00B57766">
            <w:pPr>
              <w:jc w:val="center"/>
              <w:rPr>
                <w:sz w:val="24"/>
                <w:szCs w:val="24"/>
              </w:rPr>
            </w:pPr>
            <w:r>
              <w:rPr>
                <w:sz w:val="24"/>
                <w:szCs w:val="24"/>
              </w:rPr>
              <w:t>9,0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B65ACF" w:rsidP="00B57766">
            <w:pPr>
              <w:jc w:val="center"/>
              <w:rPr>
                <w:sz w:val="24"/>
                <w:szCs w:val="24"/>
              </w:rPr>
            </w:pPr>
            <w:r>
              <w:rPr>
                <w:sz w:val="24"/>
                <w:szCs w:val="24"/>
              </w:rPr>
              <w:t>-17,7</w:t>
            </w:r>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2.1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A20DA">
            <w:pPr>
              <w:widowControl w:val="0"/>
              <w:jc w:val="both"/>
            </w:pPr>
            <w:r>
              <w:rPr>
                <w:sz w:val="24"/>
                <w:szCs w:val="24"/>
              </w:rPr>
              <w:t xml:space="preserve">Выпадающие доходы </w:t>
            </w:r>
            <w:proofErr w:type="gramStart"/>
            <w:r>
              <w:rPr>
                <w:sz w:val="24"/>
                <w:szCs w:val="24"/>
              </w:rPr>
              <w:t>в связи с полным освобождением от уплаты земельного налога в соответствии с Решением</w:t>
            </w:r>
            <w:proofErr w:type="gramEnd"/>
            <w:r>
              <w:rPr>
                <w:sz w:val="24"/>
                <w:szCs w:val="24"/>
              </w:rPr>
              <w:t xml:space="preserve"> </w:t>
            </w:r>
            <w:r w:rsidR="00BA20DA">
              <w:rPr>
                <w:sz w:val="24"/>
                <w:szCs w:val="24"/>
              </w:rPr>
              <w:t xml:space="preserve">Думы </w:t>
            </w:r>
            <w:r>
              <w:rPr>
                <w:sz w:val="24"/>
                <w:szCs w:val="24"/>
              </w:rPr>
              <w:t>Березов</w:t>
            </w:r>
            <w:r w:rsidR="00BA20DA">
              <w:rPr>
                <w:sz w:val="24"/>
                <w:szCs w:val="24"/>
              </w:rPr>
              <w:t>ского района от 01.06.2012 № 195</w:t>
            </w:r>
            <w:r>
              <w:rPr>
                <w:sz w:val="24"/>
                <w:szCs w:val="24"/>
              </w:rPr>
              <w:t xml:space="preserve"> «О земельном налоге на </w:t>
            </w:r>
            <w:r w:rsidR="00BA20DA">
              <w:rPr>
                <w:sz w:val="24"/>
                <w:szCs w:val="24"/>
              </w:rPr>
              <w:t xml:space="preserve">межселенной </w:t>
            </w:r>
            <w:r>
              <w:rPr>
                <w:sz w:val="24"/>
                <w:szCs w:val="24"/>
              </w:rPr>
              <w:t>территории Березов</w:t>
            </w:r>
            <w:r w:rsidR="00BA20DA">
              <w:rPr>
                <w:sz w:val="24"/>
                <w:szCs w:val="24"/>
              </w:rPr>
              <w:t>ского района</w:t>
            </w:r>
            <w:r>
              <w:rPr>
                <w:sz w:val="24"/>
                <w:szCs w:val="24"/>
              </w:rPr>
              <w:t xml:space="preserve">», тыс. рублей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2.2</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Темп роста (снижения) суммы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2.3</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65ACF">
            <w:pPr>
              <w:widowControl w:val="0"/>
              <w:jc w:val="both"/>
            </w:pPr>
            <w:r>
              <w:rPr>
                <w:sz w:val="24"/>
                <w:szCs w:val="24"/>
              </w:rPr>
              <w:t xml:space="preserve">В процентах к поступлению </w:t>
            </w:r>
            <w:r w:rsidR="00B65ACF">
              <w:rPr>
                <w:sz w:val="24"/>
                <w:szCs w:val="24"/>
              </w:rPr>
              <w:t>земельного налога</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043534" w:rsidP="00B57766">
            <w:pPr>
              <w:jc w:val="center"/>
              <w:rPr>
                <w:sz w:val="24"/>
                <w:szCs w:val="24"/>
              </w:rPr>
            </w:pPr>
            <w:r w:rsidRPr="00420E4F">
              <w:rPr>
                <w:sz w:val="24"/>
                <w:szCs w:val="24"/>
              </w:rPr>
              <w:t>0,0</w:t>
            </w:r>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3</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both"/>
            </w:pPr>
            <w:r>
              <w:rPr>
                <w:sz w:val="24"/>
                <w:szCs w:val="24"/>
              </w:rPr>
              <w:t>Поступление налога на имущество физических лиц,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A20DA" w:rsidP="00B57766">
            <w:pPr>
              <w:jc w:val="center"/>
              <w:rPr>
                <w:sz w:val="24"/>
                <w:szCs w:val="24"/>
              </w:rP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A20DA" w:rsidP="00B57766">
            <w:pPr>
              <w:jc w:val="center"/>
              <w:rPr>
                <w:sz w:val="24"/>
                <w:szCs w:val="24"/>
              </w:rPr>
            </w:pPr>
            <w:r>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BA20DA" w:rsidP="00B57766">
            <w:pPr>
              <w:jc w:val="center"/>
              <w:rPr>
                <w:sz w:val="24"/>
                <w:szCs w:val="24"/>
              </w:rPr>
            </w:pPr>
            <w:r>
              <w:rPr>
                <w:sz w:val="24"/>
                <w:szCs w:val="24"/>
              </w:rPr>
              <w:t>0,0</w:t>
            </w:r>
          </w:p>
        </w:tc>
      </w:tr>
      <w:tr w:rsidR="00043534" w:rsidTr="00BA20DA">
        <w:tc>
          <w:tcPr>
            <w:tcW w:w="589" w:type="dxa"/>
            <w:tcBorders>
              <w:top w:val="single" w:sz="4" w:space="0" w:color="000000"/>
              <w:left w:val="single" w:sz="4" w:space="0" w:color="000000"/>
              <w:bottom w:val="single" w:sz="4" w:space="0" w:color="000000"/>
            </w:tcBorders>
            <w:shd w:val="clear" w:color="auto" w:fill="auto"/>
          </w:tcPr>
          <w:p w:rsidR="00043534" w:rsidRDefault="00043534" w:rsidP="00B57766">
            <w:pPr>
              <w:widowControl w:val="0"/>
              <w:jc w:val="center"/>
            </w:pPr>
            <w:r>
              <w:rPr>
                <w:sz w:val="24"/>
                <w:szCs w:val="24"/>
              </w:rPr>
              <w:t>3.1</w:t>
            </w:r>
          </w:p>
        </w:tc>
        <w:tc>
          <w:tcPr>
            <w:tcW w:w="5244" w:type="dxa"/>
            <w:tcBorders>
              <w:top w:val="single" w:sz="4" w:space="0" w:color="000000"/>
              <w:left w:val="single" w:sz="4" w:space="0" w:color="000000"/>
              <w:bottom w:val="single" w:sz="4" w:space="0" w:color="000000"/>
            </w:tcBorders>
            <w:shd w:val="clear" w:color="auto" w:fill="auto"/>
          </w:tcPr>
          <w:p w:rsidR="00043534" w:rsidRDefault="00043534" w:rsidP="00B65ACF">
            <w:pPr>
              <w:widowControl w:val="0"/>
              <w:jc w:val="both"/>
            </w:pPr>
            <w:r>
              <w:rPr>
                <w:sz w:val="24"/>
                <w:szCs w:val="24"/>
              </w:rPr>
              <w:t xml:space="preserve">Выпадающие доходы, обусловленные предоставленным понижением налоговой ставки в соответствии с Решением </w:t>
            </w:r>
            <w:r w:rsidR="00B65ACF">
              <w:rPr>
                <w:sz w:val="24"/>
                <w:szCs w:val="24"/>
              </w:rPr>
              <w:t xml:space="preserve">Думы </w:t>
            </w:r>
            <w:r>
              <w:rPr>
                <w:sz w:val="24"/>
                <w:szCs w:val="24"/>
              </w:rPr>
              <w:t>Березов</w:t>
            </w:r>
            <w:r w:rsidR="00B65ACF">
              <w:rPr>
                <w:sz w:val="24"/>
                <w:szCs w:val="24"/>
              </w:rPr>
              <w:t>ского района</w:t>
            </w:r>
            <w:r>
              <w:rPr>
                <w:sz w:val="24"/>
                <w:szCs w:val="24"/>
              </w:rPr>
              <w:t xml:space="preserve"> от </w:t>
            </w:r>
            <w:r w:rsidR="00B65ACF">
              <w:rPr>
                <w:sz w:val="24"/>
                <w:szCs w:val="24"/>
              </w:rPr>
              <w:t>05</w:t>
            </w:r>
            <w:r>
              <w:rPr>
                <w:sz w:val="24"/>
                <w:szCs w:val="24"/>
              </w:rPr>
              <w:t xml:space="preserve"> ноября 2014 года № </w:t>
            </w:r>
            <w:r w:rsidR="00B65ACF">
              <w:rPr>
                <w:sz w:val="24"/>
                <w:szCs w:val="24"/>
              </w:rPr>
              <w:t>526</w:t>
            </w:r>
            <w:r>
              <w:rPr>
                <w:sz w:val="24"/>
                <w:szCs w:val="24"/>
              </w:rPr>
              <w:t xml:space="preserve"> «О налоге на имущество физических лиц на </w:t>
            </w:r>
            <w:r w:rsidR="00B65ACF">
              <w:rPr>
                <w:sz w:val="24"/>
                <w:szCs w:val="24"/>
              </w:rPr>
              <w:t>межселенной территории Березовского района</w:t>
            </w:r>
            <w:r>
              <w:rPr>
                <w:sz w:val="24"/>
                <w:szCs w:val="24"/>
              </w:rPr>
              <w:t>», тыс. рублей</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65ACF" w:rsidP="00B57766">
            <w:pPr>
              <w:jc w:val="center"/>
              <w:rPr>
                <w:sz w:val="24"/>
                <w:szCs w:val="24"/>
              </w:rP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043534" w:rsidRPr="00420E4F" w:rsidRDefault="00B65ACF" w:rsidP="00B57766">
            <w:pPr>
              <w:jc w:val="center"/>
              <w:rPr>
                <w:sz w:val="24"/>
                <w:szCs w:val="24"/>
              </w:rPr>
            </w:pPr>
            <w:r>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43534" w:rsidRPr="00420E4F" w:rsidRDefault="00B65ACF" w:rsidP="00B57766">
            <w:pPr>
              <w:jc w:val="center"/>
              <w:rPr>
                <w:sz w:val="24"/>
                <w:szCs w:val="24"/>
              </w:rPr>
            </w:pPr>
            <w:r>
              <w:rPr>
                <w:sz w:val="24"/>
                <w:szCs w:val="24"/>
              </w:rPr>
              <w:t>0,0</w:t>
            </w:r>
          </w:p>
        </w:tc>
      </w:tr>
      <w:tr w:rsidR="00B65ACF" w:rsidTr="00BA20DA">
        <w:tc>
          <w:tcPr>
            <w:tcW w:w="589" w:type="dxa"/>
            <w:tcBorders>
              <w:top w:val="single" w:sz="4" w:space="0" w:color="000000"/>
              <w:left w:val="single" w:sz="4" w:space="0" w:color="000000"/>
              <w:bottom w:val="single" w:sz="4" w:space="0" w:color="000000"/>
            </w:tcBorders>
            <w:shd w:val="clear" w:color="auto" w:fill="auto"/>
          </w:tcPr>
          <w:p w:rsidR="00B65ACF" w:rsidRDefault="00B65ACF" w:rsidP="00B57766">
            <w:pPr>
              <w:widowControl w:val="0"/>
              <w:jc w:val="center"/>
            </w:pPr>
            <w:r>
              <w:rPr>
                <w:sz w:val="24"/>
                <w:szCs w:val="24"/>
              </w:rPr>
              <w:t>3.2</w:t>
            </w:r>
          </w:p>
        </w:tc>
        <w:tc>
          <w:tcPr>
            <w:tcW w:w="5244" w:type="dxa"/>
            <w:tcBorders>
              <w:top w:val="single" w:sz="4" w:space="0" w:color="000000"/>
              <w:left w:val="single" w:sz="4" w:space="0" w:color="000000"/>
              <w:bottom w:val="single" w:sz="4" w:space="0" w:color="000000"/>
            </w:tcBorders>
            <w:shd w:val="clear" w:color="auto" w:fill="auto"/>
          </w:tcPr>
          <w:p w:rsidR="00B65ACF" w:rsidRDefault="00B65ACF" w:rsidP="00B57766">
            <w:pPr>
              <w:widowControl w:val="0"/>
              <w:jc w:val="both"/>
            </w:pPr>
            <w:r>
              <w:rPr>
                <w:sz w:val="24"/>
                <w:szCs w:val="24"/>
              </w:rPr>
              <w:t>Темп роста (снижения) суммы предоставленных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B65ACF" w:rsidRPr="00420E4F" w:rsidRDefault="00B65ACF" w:rsidP="007A297A">
            <w:pPr>
              <w:jc w:val="center"/>
              <w:rPr>
                <w:sz w:val="24"/>
                <w:szCs w:val="24"/>
              </w:rP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B65ACF" w:rsidRPr="00420E4F" w:rsidRDefault="00B65ACF" w:rsidP="007A297A">
            <w:pPr>
              <w:jc w:val="center"/>
              <w:rPr>
                <w:sz w:val="24"/>
                <w:szCs w:val="24"/>
              </w:rPr>
            </w:pPr>
            <w:r>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65ACF" w:rsidRPr="00420E4F" w:rsidRDefault="00B65ACF" w:rsidP="007A297A">
            <w:pPr>
              <w:jc w:val="center"/>
              <w:rPr>
                <w:sz w:val="24"/>
                <w:szCs w:val="24"/>
              </w:rPr>
            </w:pPr>
            <w:r>
              <w:rPr>
                <w:sz w:val="24"/>
                <w:szCs w:val="24"/>
              </w:rPr>
              <w:t>0,0</w:t>
            </w:r>
          </w:p>
        </w:tc>
      </w:tr>
      <w:tr w:rsidR="00B65ACF" w:rsidTr="00BA20DA">
        <w:tc>
          <w:tcPr>
            <w:tcW w:w="589" w:type="dxa"/>
            <w:tcBorders>
              <w:top w:val="single" w:sz="4" w:space="0" w:color="000000"/>
              <w:left w:val="single" w:sz="4" w:space="0" w:color="000000"/>
              <w:bottom w:val="single" w:sz="4" w:space="0" w:color="000000"/>
            </w:tcBorders>
            <w:shd w:val="clear" w:color="auto" w:fill="auto"/>
          </w:tcPr>
          <w:p w:rsidR="00B65ACF" w:rsidRDefault="00B65ACF" w:rsidP="00B57766">
            <w:pPr>
              <w:widowControl w:val="0"/>
              <w:jc w:val="center"/>
            </w:pPr>
            <w:r>
              <w:rPr>
                <w:sz w:val="24"/>
                <w:szCs w:val="24"/>
              </w:rPr>
              <w:t>3.3</w:t>
            </w:r>
          </w:p>
        </w:tc>
        <w:tc>
          <w:tcPr>
            <w:tcW w:w="5244" w:type="dxa"/>
            <w:tcBorders>
              <w:top w:val="single" w:sz="4" w:space="0" w:color="000000"/>
              <w:left w:val="single" w:sz="4" w:space="0" w:color="000000"/>
              <w:bottom w:val="single" w:sz="4" w:space="0" w:color="000000"/>
            </w:tcBorders>
            <w:shd w:val="clear" w:color="auto" w:fill="auto"/>
          </w:tcPr>
          <w:p w:rsidR="00B65ACF" w:rsidRDefault="00B65ACF" w:rsidP="00B57766">
            <w:pPr>
              <w:widowControl w:val="0"/>
              <w:jc w:val="both"/>
            </w:pPr>
            <w:r>
              <w:rPr>
                <w:sz w:val="24"/>
                <w:szCs w:val="24"/>
              </w:rPr>
              <w:t>В процентах к поступлению налога на имущество физических лиц</w:t>
            </w:r>
          </w:p>
        </w:tc>
        <w:tc>
          <w:tcPr>
            <w:tcW w:w="1276" w:type="dxa"/>
            <w:tcBorders>
              <w:top w:val="single" w:sz="4" w:space="0" w:color="000000"/>
              <w:left w:val="single" w:sz="4" w:space="0" w:color="000000"/>
              <w:bottom w:val="single" w:sz="4" w:space="0" w:color="000000"/>
            </w:tcBorders>
            <w:shd w:val="clear" w:color="auto" w:fill="auto"/>
          </w:tcPr>
          <w:p w:rsidR="00B65ACF" w:rsidRPr="00420E4F" w:rsidRDefault="00B65ACF" w:rsidP="007A297A">
            <w:pPr>
              <w:jc w:val="center"/>
              <w:rPr>
                <w:sz w:val="24"/>
                <w:szCs w:val="24"/>
              </w:rP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B65ACF" w:rsidRPr="00420E4F" w:rsidRDefault="00B65ACF" w:rsidP="007A297A">
            <w:pPr>
              <w:jc w:val="center"/>
              <w:rPr>
                <w:sz w:val="24"/>
                <w:szCs w:val="24"/>
              </w:rPr>
            </w:pPr>
            <w:r>
              <w:rPr>
                <w:sz w:val="24"/>
                <w:szCs w:val="24"/>
              </w:rPr>
              <w:t>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65ACF" w:rsidRPr="00420E4F" w:rsidRDefault="00B65ACF" w:rsidP="007A297A">
            <w:pPr>
              <w:jc w:val="center"/>
              <w:rPr>
                <w:sz w:val="24"/>
                <w:szCs w:val="24"/>
              </w:rPr>
            </w:pPr>
            <w:r>
              <w:rPr>
                <w:sz w:val="24"/>
                <w:szCs w:val="24"/>
              </w:rPr>
              <w:t>0,0</w:t>
            </w:r>
          </w:p>
        </w:tc>
      </w:tr>
    </w:tbl>
    <w:p w:rsidR="00043534" w:rsidRDefault="00043534" w:rsidP="00043534">
      <w:pPr>
        <w:widowControl w:val="0"/>
        <w:autoSpaceDE w:val="0"/>
        <w:ind w:firstLine="709"/>
        <w:jc w:val="both"/>
        <w:rPr>
          <w:bCs/>
          <w:sz w:val="28"/>
          <w:szCs w:val="28"/>
          <w:lang w:eastAsia="en-US"/>
        </w:rPr>
      </w:pPr>
      <w:r>
        <w:rPr>
          <w:bCs/>
          <w:sz w:val="28"/>
          <w:szCs w:val="28"/>
          <w:lang w:eastAsia="en-US"/>
        </w:rPr>
        <w:t xml:space="preserve">В Перечень включено 5 налоговых расходов, обусловленных льготами, пониженными ставками, которые установлены решениями </w:t>
      </w:r>
      <w:r w:rsidR="005E3C75">
        <w:rPr>
          <w:bCs/>
          <w:sz w:val="28"/>
          <w:szCs w:val="28"/>
          <w:lang w:eastAsia="en-US"/>
        </w:rPr>
        <w:t>Думы</w:t>
      </w:r>
      <w:r>
        <w:rPr>
          <w:bCs/>
          <w:sz w:val="28"/>
          <w:szCs w:val="28"/>
          <w:lang w:eastAsia="en-US"/>
        </w:rPr>
        <w:t xml:space="preserve"> Березов</w:t>
      </w:r>
      <w:r w:rsidR="005E3C75">
        <w:rPr>
          <w:bCs/>
          <w:sz w:val="28"/>
          <w:szCs w:val="28"/>
          <w:lang w:eastAsia="en-US"/>
        </w:rPr>
        <w:t>ского района</w:t>
      </w:r>
      <w:r>
        <w:rPr>
          <w:bCs/>
          <w:sz w:val="28"/>
          <w:szCs w:val="28"/>
          <w:lang w:eastAsia="en-US"/>
        </w:rPr>
        <w:t xml:space="preserve"> по земельному налогу и налогу на имущество физических лиц, из них 5 налоговых расходов отнесены к 2 муниципальным программам. По целевым категориям льготы определены: </w:t>
      </w:r>
      <w:r w:rsidR="005E3C75">
        <w:rPr>
          <w:bCs/>
          <w:sz w:val="28"/>
          <w:szCs w:val="28"/>
          <w:lang w:eastAsia="en-US"/>
        </w:rPr>
        <w:t>1- техническая, 1</w:t>
      </w:r>
      <w:r>
        <w:rPr>
          <w:bCs/>
          <w:sz w:val="28"/>
          <w:szCs w:val="28"/>
          <w:lang w:eastAsia="en-US"/>
        </w:rPr>
        <w:t>- социальн</w:t>
      </w:r>
      <w:r w:rsidR="005E3C75">
        <w:rPr>
          <w:bCs/>
          <w:sz w:val="28"/>
          <w:szCs w:val="28"/>
          <w:lang w:eastAsia="en-US"/>
        </w:rPr>
        <w:t>ая</w:t>
      </w:r>
      <w:r>
        <w:rPr>
          <w:bCs/>
          <w:sz w:val="28"/>
          <w:szCs w:val="28"/>
          <w:lang w:eastAsia="en-US"/>
        </w:rPr>
        <w:t>, 3- стимулирующие.</w:t>
      </w:r>
    </w:p>
    <w:p w:rsidR="005E3C75" w:rsidRDefault="005E3C75" w:rsidP="00043534">
      <w:pPr>
        <w:widowControl w:val="0"/>
        <w:autoSpaceDE w:val="0"/>
        <w:ind w:firstLine="709"/>
        <w:jc w:val="both"/>
      </w:pPr>
      <w:r>
        <w:rPr>
          <w:bCs/>
          <w:sz w:val="28"/>
          <w:szCs w:val="28"/>
          <w:lang w:eastAsia="en-US"/>
        </w:rPr>
        <w:t>Техническая льгота направлена на и</w:t>
      </w:r>
      <w:r w:rsidRPr="005E3C75">
        <w:rPr>
          <w:bCs/>
          <w:sz w:val="28"/>
          <w:szCs w:val="28"/>
          <w:lang w:eastAsia="en-US"/>
        </w:rPr>
        <w:t>сключение встречных финансовых потоков, оптимизаци</w:t>
      </w:r>
      <w:r>
        <w:rPr>
          <w:bCs/>
          <w:sz w:val="28"/>
          <w:szCs w:val="28"/>
          <w:lang w:eastAsia="en-US"/>
        </w:rPr>
        <w:t>ю</w:t>
      </w:r>
      <w:r w:rsidRPr="005E3C75">
        <w:rPr>
          <w:bCs/>
          <w:sz w:val="28"/>
          <w:szCs w:val="28"/>
          <w:lang w:eastAsia="en-US"/>
        </w:rPr>
        <w:t xml:space="preserve"> бюджетных расходов</w:t>
      </w:r>
      <w:r>
        <w:rPr>
          <w:bCs/>
          <w:sz w:val="28"/>
          <w:szCs w:val="28"/>
          <w:lang w:eastAsia="en-US"/>
        </w:rPr>
        <w:t>.</w:t>
      </w:r>
    </w:p>
    <w:p w:rsidR="00043534" w:rsidRDefault="00043534" w:rsidP="00043534">
      <w:pPr>
        <w:widowControl w:val="0"/>
        <w:tabs>
          <w:tab w:val="left" w:pos="709"/>
          <w:tab w:val="left" w:pos="1890"/>
        </w:tabs>
        <w:ind w:firstLine="709"/>
        <w:jc w:val="both"/>
      </w:pPr>
      <w:r>
        <w:rPr>
          <w:sz w:val="28"/>
          <w:szCs w:val="28"/>
        </w:rPr>
        <w:t xml:space="preserve">Стимулирующие льготы направлены на создание благоприятных условий для привлечения инвестиций, на развитие малого и среднего предпринимательства и последующее увеличение доходов бюджета </w:t>
      </w:r>
      <w:r w:rsidR="00794DBC">
        <w:rPr>
          <w:sz w:val="28"/>
          <w:szCs w:val="28"/>
        </w:rPr>
        <w:t>района</w:t>
      </w:r>
      <w:r>
        <w:rPr>
          <w:sz w:val="28"/>
          <w:szCs w:val="28"/>
        </w:rPr>
        <w:t xml:space="preserve">. </w:t>
      </w:r>
    </w:p>
    <w:p w:rsidR="00794DBC" w:rsidRDefault="00043534" w:rsidP="00043534">
      <w:pPr>
        <w:widowControl w:val="0"/>
        <w:ind w:firstLine="709"/>
        <w:jc w:val="both"/>
        <w:rPr>
          <w:sz w:val="28"/>
          <w:szCs w:val="28"/>
        </w:rPr>
      </w:pPr>
      <w:r>
        <w:rPr>
          <w:sz w:val="28"/>
          <w:szCs w:val="28"/>
        </w:rPr>
        <w:t>Социальн</w:t>
      </w:r>
      <w:r w:rsidR="005E3C75">
        <w:rPr>
          <w:sz w:val="28"/>
          <w:szCs w:val="28"/>
        </w:rPr>
        <w:t>ая</w:t>
      </w:r>
      <w:r>
        <w:rPr>
          <w:sz w:val="28"/>
          <w:szCs w:val="28"/>
        </w:rPr>
        <w:t xml:space="preserve"> льгот</w:t>
      </w:r>
      <w:r w:rsidR="005E3C75">
        <w:rPr>
          <w:sz w:val="28"/>
          <w:szCs w:val="28"/>
        </w:rPr>
        <w:t>а</w:t>
      </w:r>
      <w:r>
        <w:rPr>
          <w:sz w:val="28"/>
          <w:szCs w:val="28"/>
        </w:rPr>
        <w:t xml:space="preserve"> направлен</w:t>
      </w:r>
      <w:r w:rsidR="005E3C75">
        <w:rPr>
          <w:sz w:val="28"/>
          <w:szCs w:val="28"/>
        </w:rPr>
        <w:t>а</w:t>
      </w:r>
      <w:r>
        <w:rPr>
          <w:sz w:val="28"/>
          <w:szCs w:val="28"/>
        </w:rPr>
        <w:t xml:space="preserve"> на поддержку некоммерческих организаций. </w:t>
      </w:r>
    </w:p>
    <w:p w:rsidR="00043534" w:rsidRDefault="00043534" w:rsidP="00043534">
      <w:pPr>
        <w:widowControl w:val="0"/>
        <w:ind w:firstLine="709"/>
        <w:jc w:val="both"/>
        <w:rPr>
          <w:sz w:val="28"/>
          <w:szCs w:val="28"/>
        </w:rPr>
      </w:pPr>
      <w:r>
        <w:rPr>
          <w:sz w:val="28"/>
          <w:szCs w:val="28"/>
        </w:rPr>
        <w:t xml:space="preserve">В 2018-2020 годах </w:t>
      </w:r>
      <w:r w:rsidR="00794DBC">
        <w:rPr>
          <w:sz w:val="28"/>
          <w:szCs w:val="28"/>
        </w:rPr>
        <w:t>все</w:t>
      </w:r>
      <w:r>
        <w:rPr>
          <w:sz w:val="28"/>
          <w:szCs w:val="28"/>
        </w:rPr>
        <w:t xml:space="preserve"> льгот</w:t>
      </w:r>
      <w:r w:rsidR="00794DBC">
        <w:rPr>
          <w:sz w:val="28"/>
          <w:szCs w:val="28"/>
        </w:rPr>
        <w:t>ы</w:t>
      </w:r>
      <w:r>
        <w:rPr>
          <w:sz w:val="28"/>
          <w:szCs w:val="28"/>
        </w:rPr>
        <w:t xml:space="preserve"> был</w:t>
      </w:r>
      <w:r w:rsidR="00794DBC">
        <w:rPr>
          <w:sz w:val="28"/>
          <w:szCs w:val="28"/>
        </w:rPr>
        <w:t>и</w:t>
      </w:r>
      <w:r>
        <w:rPr>
          <w:sz w:val="28"/>
          <w:szCs w:val="28"/>
        </w:rPr>
        <w:t xml:space="preserve"> не востребован</w:t>
      </w:r>
      <w:r w:rsidR="00794DBC">
        <w:rPr>
          <w:sz w:val="28"/>
          <w:szCs w:val="28"/>
        </w:rPr>
        <w:t>ы</w:t>
      </w:r>
      <w:r>
        <w:rPr>
          <w:sz w:val="28"/>
          <w:szCs w:val="28"/>
        </w:rPr>
        <w:t>.</w:t>
      </w:r>
    </w:p>
    <w:p w:rsidR="00043534" w:rsidRDefault="00043534" w:rsidP="00043534">
      <w:pPr>
        <w:widowControl w:val="0"/>
        <w:tabs>
          <w:tab w:val="left" w:pos="426"/>
        </w:tabs>
        <w:autoSpaceDE w:val="0"/>
        <w:contextualSpacing/>
        <w:jc w:val="center"/>
        <w:rPr>
          <w:rFonts w:eastAsia="Calibri"/>
          <w:sz w:val="28"/>
          <w:szCs w:val="28"/>
          <w:lang w:eastAsia="en-US"/>
        </w:rPr>
      </w:pPr>
    </w:p>
    <w:p w:rsidR="00043534" w:rsidRDefault="00043534" w:rsidP="00043534">
      <w:pPr>
        <w:widowControl w:val="0"/>
        <w:tabs>
          <w:tab w:val="left" w:pos="426"/>
        </w:tabs>
        <w:autoSpaceDE w:val="0"/>
        <w:contextualSpacing/>
        <w:jc w:val="center"/>
      </w:pPr>
      <w:r>
        <w:rPr>
          <w:rFonts w:eastAsia="Calibri"/>
          <w:b/>
          <w:bCs/>
          <w:sz w:val="28"/>
          <w:szCs w:val="28"/>
          <w:lang w:eastAsia="en-US"/>
        </w:rPr>
        <w:t>1. Эффективность налоговых расходов по земельному налогу.</w:t>
      </w:r>
    </w:p>
    <w:p w:rsidR="00043534" w:rsidRDefault="00043534" w:rsidP="00043534">
      <w:pPr>
        <w:widowControl w:val="0"/>
        <w:ind w:firstLine="709"/>
        <w:jc w:val="both"/>
        <w:rPr>
          <w:sz w:val="28"/>
          <w:szCs w:val="28"/>
        </w:rPr>
      </w:pPr>
      <w:r w:rsidRPr="005437C6">
        <w:rPr>
          <w:sz w:val="28"/>
          <w:szCs w:val="28"/>
        </w:rPr>
        <w:t xml:space="preserve">В соответствии Решением </w:t>
      </w:r>
      <w:r w:rsidR="00192E03">
        <w:rPr>
          <w:sz w:val="28"/>
          <w:szCs w:val="28"/>
        </w:rPr>
        <w:t>Думы Березовского района от 01.06.2012 № 195</w:t>
      </w:r>
      <w:r w:rsidRPr="005437C6">
        <w:rPr>
          <w:sz w:val="28"/>
          <w:szCs w:val="28"/>
        </w:rPr>
        <w:t xml:space="preserve"> «О земельном налоге на </w:t>
      </w:r>
      <w:r w:rsidR="00192E03">
        <w:rPr>
          <w:sz w:val="28"/>
          <w:szCs w:val="28"/>
        </w:rPr>
        <w:t xml:space="preserve">межселенной </w:t>
      </w:r>
      <w:r w:rsidRPr="005437C6">
        <w:rPr>
          <w:sz w:val="28"/>
          <w:szCs w:val="28"/>
        </w:rPr>
        <w:t>территории Березов</w:t>
      </w:r>
      <w:r w:rsidR="00192E03">
        <w:rPr>
          <w:sz w:val="28"/>
          <w:szCs w:val="28"/>
        </w:rPr>
        <w:t>ского района</w:t>
      </w:r>
      <w:r w:rsidRPr="005437C6">
        <w:rPr>
          <w:sz w:val="28"/>
          <w:szCs w:val="28"/>
        </w:rPr>
        <w:t>» налоговые расходы предоставлены</w:t>
      </w:r>
      <w:r>
        <w:rPr>
          <w:sz w:val="28"/>
          <w:szCs w:val="28"/>
        </w:rPr>
        <w:t xml:space="preserve"> в виде полного освобождения от уплаты земельного налога, подлежащего зачислению в бюджет </w:t>
      </w:r>
      <w:r w:rsidR="00192E03">
        <w:rPr>
          <w:sz w:val="28"/>
          <w:szCs w:val="28"/>
        </w:rPr>
        <w:t>Березовского района</w:t>
      </w:r>
      <w:r>
        <w:rPr>
          <w:sz w:val="28"/>
          <w:szCs w:val="28"/>
        </w:rPr>
        <w:t xml:space="preserve">. </w:t>
      </w:r>
    </w:p>
    <w:p w:rsidR="00192E03" w:rsidRPr="003C0C36" w:rsidRDefault="00192E03" w:rsidP="00043534">
      <w:pPr>
        <w:widowControl w:val="0"/>
        <w:ind w:firstLine="709"/>
        <w:jc w:val="both"/>
        <w:rPr>
          <w:i/>
          <w:sz w:val="28"/>
          <w:szCs w:val="28"/>
        </w:rPr>
      </w:pPr>
      <w:r w:rsidRPr="003C0C36">
        <w:rPr>
          <w:i/>
          <w:sz w:val="28"/>
          <w:szCs w:val="28"/>
        </w:rPr>
        <w:t>1. К муниципальной программе «Создание условий для эффективного управления муниципальными финансами в Березовском районе» 1 отнесен налоговый расход, куратором которого является Комитет по финансам администрации Березовского района.</w:t>
      </w:r>
    </w:p>
    <w:p w:rsidR="00072817" w:rsidRDefault="00192E03" w:rsidP="00192E03">
      <w:pPr>
        <w:widowControl w:val="0"/>
        <w:ind w:firstLine="709"/>
        <w:jc w:val="both"/>
        <w:rPr>
          <w:sz w:val="28"/>
          <w:szCs w:val="28"/>
        </w:rPr>
      </w:pPr>
      <w:r>
        <w:rPr>
          <w:sz w:val="28"/>
          <w:szCs w:val="28"/>
        </w:rPr>
        <w:t xml:space="preserve">Льгота предоставлена </w:t>
      </w:r>
      <w:r w:rsidRPr="00192E03">
        <w:rPr>
          <w:sz w:val="28"/>
          <w:szCs w:val="28"/>
        </w:rPr>
        <w:t>казенны</w:t>
      </w:r>
      <w:r>
        <w:rPr>
          <w:sz w:val="28"/>
          <w:szCs w:val="28"/>
        </w:rPr>
        <w:t>м, бюджетным</w:t>
      </w:r>
      <w:r w:rsidRPr="00192E03">
        <w:rPr>
          <w:sz w:val="28"/>
          <w:szCs w:val="28"/>
        </w:rPr>
        <w:t xml:space="preserve"> учреждени</w:t>
      </w:r>
      <w:r>
        <w:rPr>
          <w:sz w:val="28"/>
          <w:szCs w:val="28"/>
        </w:rPr>
        <w:t>ям</w:t>
      </w:r>
      <w:r w:rsidRPr="00192E03">
        <w:rPr>
          <w:sz w:val="28"/>
          <w:szCs w:val="28"/>
        </w:rPr>
        <w:t xml:space="preserve">, </w:t>
      </w:r>
      <w:r>
        <w:rPr>
          <w:sz w:val="28"/>
          <w:szCs w:val="28"/>
        </w:rPr>
        <w:lastRenderedPageBreak/>
        <w:t>финансируемым</w:t>
      </w:r>
      <w:r w:rsidRPr="00192E03">
        <w:rPr>
          <w:sz w:val="28"/>
          <w:szCs w:val="28"/>
        </w:rPr>
        <w:t xml:space="preserve"> за счет средств бюджета Березовского района, </w:t>
      </w:r>
      <w:r>
        <w:rPr>
          <w:sz w:val="28"/>
          <w:szCs w:val="28"/>
        </w:rPr>
        <w:t>автономным</w:t>
      </w:r>
      <w:r w:rsidRPr="00192E03">
        <w:rPr>
          <w:sz w:val="28"/>
          <w:szCs w:val="28"/>
        </w:rPr>
        <w:t xml:space="preserve"> учреждениям, субсидируемы</w:t>
      </w:r>
      <w:r>
        <w:rPr>
          <w:sz w:val="28"/>
          <w:szCs w:val="28"/>
        </w:rPr>
        <w:t>м</w:t>
      </w:r>
      <w:r w:rsidRPr="00192E03">
        <w:rPr>
          <w:sz w:val="28"/>
          <w:szCs w:val="28"/>
        </w:rPr>
        <w:t xml:space="preserve"> из бюджета Березовского района</w:t>
      </w:r>
      <w:r>
        <w:rPr>
          <w:sz w:val="28"/>
          <w:szCs w:val="28"/>
        </w:rPr>
        <w:t>,</w:t>
      </w:r>
      <w:r w:rsidRPr="00192E03">
        <w:rPr>
          <w:sz w:val="28"/>
          <w:szCs w:val="28"/>
        </w:rPr>
        <w:t xml:space="preserve"> орган</w:t>
      </w:r>
      <w:r>
        <w:rPr>
          <w:sz w:val="28"/>
          <w:szCs w:val="28"/>
        </w:rPr>
        <w:t>ам</w:t>
      </w:r>
      <w:r w:rsidRPr="00192E03">
        <w:rPr>
          <w:sz w:val="28"/>
          <w:szCs w:val="28"/>
        </w:rPr>
        <w:t xml:space="preserve"> местного самоуправления</w:t>
      </w:r>
      <w:r>
        <w:rPr>
          <w:sz w:val="28"/>
          <w:szCs w:val="28"/>
        </w:rPr>
        <w:t xml:space="preserve"> в виде полного освобождения от уплаты земельного налога</w:t>
      </w:r>
      <w:r w:rsidR="003A1F2C">
        <w:rPr>
          <w:sz w:val="28"/>
          <w:szCs w:val="28"/>
        </w:rPr>
        <w:t xml:space="preserve"> и имеет технический характер</w:t>
      </w:r>
    </w:p>
    <w:p w:rsidR="00192E03" w:rsidRPr="00192E03" w:rsidRDefault="00192E03" w:rsidP="00192E03">
      <w:pPr>
        <w:widowControl w:val="0"/>
        <w:ind w:firstLine="709"/>
        <w:jc w:val="both"/>
        <w:rPr>
          <w:sz w:val="28"/>
          <w:szCs w:val="28"/>
        </w:rPr>
      </w:pPr>
      <w:r w:rsidRPr="00192E03">
        <w:rPr>
          <w:sz w:val="28"/>
          <w:szCs w:val="28"/>
        </w:rPr>
        <w:t>.</w:t>
      </w:r>
    </w:p>
    <w:p w:rsidR="00192E03" w:rsidRDefault="00192E03" w:rsidP="00192E03">
      <w:pPr>
        <w:widowControl w:val="0"/>
        <w:ind w:firstLine="709"/>
        <w:jc w:val="both"/>
      </w:pPr>
      <w:r>
        <w:rPr>
          <w:iCs/>
          <w:sz w:val="28"/>
          <w:szCs w:val="28"/>
        </w:rPr>
        <w:t>Критерии, используемые для оценки эффективности предоставленн</w:t>
      </w:r>
      <w:r w:rsidR="0040642A">
        <w:rPr>
          <w:iCs/>
          <w:sz w:val="28"/>
          <w:szCs w:val="28"/>
        </w:rPr>
        <w:t>ого</w:t>
      </w:r>
      <w:r>
        <w:rPr>
          <w:iCs/>
          <w:sz w:val="28"/>
          <w:szCs w:val="28"/>
        </w:rPr>
        <w:t xml:space="preserve"> налогов</w:t>
      </w:r>
      <w:r w:rsidR="0040642A">
        <w:rPr>
          <w:iCs/>
          <w:sz w:val="28"/>
          <w:szCs w:val="28"/>
        </w:rPr>
        <w:t>ого</w:t>
      </w:r>
      <w:r>
        <w:rPr>
          <w:iCs/>
          <w:sz w:val="28"/>
          <w:szCs w:val="28"/>
        </w:rPr>
        <w:t xml:space="preserve"> расход</w:t>
      </w:r>
      <w:r w:rsidR="0040642A">
        <w:rPr>
          <w:iCs/>
          <w:sz w:val="28"/>
          <w:szCs w:val="28"/>
        </w:rPr>
        <w:t>а</w:t>
      </w:r>
      <w:r>
        <w:rPr>
          <w:iCs/>
          <w:sz w:val="28"/>
          <w:szCs w:val="28"/>
        </w:rPr>
        <w:t xml:space="preserve"> и их результаты:</w:t>
      </w:r>
    </w:p>
    <w:p w:rsidR="00192E03" w:rsidRDefault="00192E03" w:rsidP="00192E03">
      <w:pPr>
        <w:widowControl w:val="0"/>
        <w:ind w:firstLine="709"/>
        <w:jc w:val="both"/>
      </w:pPr>
      <w:r>
        <w:rPr>
          <w:iCs/>
          <w:sz w:val="28"/>
          <w:szCs w:val="28"/>
        </w:rPr>
        <w:t>- цели муниципальной программы:</w:t>
      </w:r>
      <w:r w:rsidRPr="00192E03">
        <w:t xml:space="preserve"> </w:t>
      </w:r>
      <w:r w:rsidR="00BA4CAE">
        <w:rPr>
          <w:sz w:val="28"/>
          <w:szCs w:val="28"/>
        </w:rPr>
        <w:t>п</w:t>
      </w:r>
      <w:r w:rsidRPr="00192E03">
        <w:rPr>
          <w:iCs/>
          <w:sz w:val="28"/>
          <w:szCs w:val="28"/>
        </w:rPr>
        <w:t>овышение качества управления муниципальными финансами Березовского района</w:t>
      </w:r>
      <w:r>
        <w:rPr>
          <w:iCs/>
          <w:sz w:val="28"/>
          <w:szCs w:val="28"/>
        </w:rPr>
        <w:t xml:space="preserve"> в виде и</w:t>
      </w:r>
      <w:r w:rsidRPr="00192E03">
        <w:rPr>
          <w:iCs/>
          <w:sz w:val="28"/>
          <w:szCs w:val="28"/>
        </w:rPr>
        <w:t>сключени</w:t>
      </w:r>
      <w:r>
        <w:rPr>
          <w:iCs/>
          <w:sz w:val="28"/>
          <w:szCs w:val="28"/>
        </w:rPr>
        <w:t>я</w:t>
      </w:r>
      <w:r w:rsidRPr="00192E03">
        <w:rPr>
          <w:iCs/>
          <w:sz w:val="28"/>
          <w:szCs w:val="28"/>
        </w:rPr>
        <w:t xml:space="preserve"> встречных финансовых потоков, оптимизаци</w:t>
      </w:r>
      <w:r w:rsidR="00BA4CAE">
        <w:rPr>
          <w:iCs/>
          <w:sz w:val="28"/>
          <w:szCs w:val="28"/>
        </w:rPr>
        <w:t>и</w:t>
      </w:r>
      <w:r w:rsidRPr="00192E03">
        <w:rPr>
          <w:iCs/>
          <w:sz w:val="28"/>
          <w:szCs w:val="28"/>
        </w:rPr>
        <w:t xml:space="preserve"> бюджетных расходов</w:t>
      </w:r>
      <w:r>
        <w:rPr>
          <w:iCs/>
          <w:sz w:val="28"/>
          <w:szCs w:val="28"/>
        </w:rPr>
        <w:t xml:space="preserve">, </w:t>
      </w:r>
      <w:r w:rsidR="00BA4CAE">
        <w:rPr>
          <w:iCs/>
          <w:sz w:val="28"/>
          <w:szCs w:val="28"/>
        </w:rPr>
        <w:t xml:space="preserve">что </w:t>
      </w:r>
      <w:r>
        <w:rPr>
          <w:iCs/>
          <w:sz w:val="28"/>
          <w:szCs w:val="28"/>
        </w:rPr>
        <w:t>соответству</w:t>
      </w:r>
      <w:r w:rsidR="00BA4CAE">
        <w:rPr>
          <w:iCs/>
          <w:sz w:val="28"/>
          <w:szCs w:val="28"/>
        </w:rPr>
        <w:t>е</w:t>
      </w:r>
      <w:r>
        <w:rPr>
          <w:iCs/>
          <w:sz w:val="28"/>
          <w:szCs w:val="28"/>
        </w:rPr>
        <w:t>т налогов</w:t>
      </w:r>
      <w:r w:rsidR="00BA4CAE">
        <w:rPr>
          <w:iCs/>
          <w:sz w:val="28"/>
          <w:szCs w:val="28"/>
        </w:rPr>
        <w:t>ому</w:t>
      </w:r>
      <w:r>
        <w:rPr>
          <w:iCs/>
          <w:sz w:val="28"/>
          <w:szCs w:val="28"/>
        </w:rPr>
        <w:t xml:space="preserve"> расход</w:t>
      </w:r>
      <w:r w:rsidR="00BA4CAE">
        <w:rPr>
          <w:iCs/>
          <w:sz w:val="28"/>
          <w:szCs w:val="28"/>
        </w:rPr>
        <w:t>у</w:t>
      </w:r>
      <w:r>
        <w:rPr>
          <w:iCs/>
          <w:sz w:val="28"/>
          <w:szCs w:val="28"/>
        </w:rPr>
        <w:t>;</w:t>
      </w:r>
    </w:p>
    <w:p w:rsidR="003C0C36" w:rsidRDefault="00192E03" w:rsidP="00192E03">
      <w:pPr>
        <w:widowControl w:val="0"/>
        <w:ind w:firstLine="709"/>
        <w:jc w:val="both"/>
        <w:rPr>
          <w:iCs/>
          <w:sz w:val="28"/>
          <w:szCs w:val="28"/>
        </w:rPr>
      </w:pPr>
      <w:r>
        <w:rPr>
          <w:iCs/>
          <w:sz w:val="28"/>
          <w:szCs w:val="28"/>
        </w:rPr>
        <w:t>- льгот</w:t>
      </w:r>
      <w:r w:rsidR="00BA4CAE">
        <w:rPr>
          <w:iCs/>
          <w:sz w:val="28"/>
          <w:szCs w:val="28"/>
        </w:rPr>
        <w:t>а</w:t>
      </w:r>
      <w:r>
        <w:rPr>
          <w:iCs/>
          <w:sz w:val="28"/>
          <w:szCs w:val="28"/>
        </w:rPr>
        <w:t xml:space="preserve"> был</w:t>
      </w:r>
      <w:r w:rsidR="00BA4CAE">
        <w:rPr>
          <w:iCs/>
          <w:sz w:val="28"/>
          <w:szCs w:val="28"/>
        </w:rPr>
        <w:t>а</w:t>
      </w:r>
      <w:r>
        <w:rPr>
          <w:iCs/>
          <w:sz w:val="28"/>
          <w:szCs w:val="28"/>
        </w:rPr>
        <w:t xml:space="preserve"> не востребован</w:t>
      </w:r>
      <w:r w:rsidR="00BA4CAE">
        <w:rPr>
          <w:iCs/>
          <w:sz w:val="28"/>
          <w:szCs w:val="28"/>
        </w:rPr>
        <w:t>а по выш</w:t>
      </w:r>
      <w:r w:rsidR="003C0C36">
        <w:rPr>
          <w:iCs/>
          <w:sz w:val="28"/>
          <w:szCs w:val="28"/>
        </w:rPr>
        <w:t>еуказанному</w:t>
      </w:r>
      <w:r>
        <w:rPr>
          <w:iCs/>
          <w:sz w:val="28"/>
          <w:szCs w:val="28"/>
        </w:rPr>
        <w:t xml:space="preserve"> налогов</w:t>
      </w:r>
      <w:r w:rsidR="00BA4CAE">
        <w:rPr>
          <w:iCs/>
          <w:sz w:val="28"/>
          <w:szCs w:val="28"/>
        </w:rPr>
        <w:t>о</w:t>
      </w:r>
      <w:r>
        <w:rPr>
          <w:iCs/>
          <w:sz w:val="28"/>
          <w:szCs w:val="28"/>
        </w:rPr>
        <w:t>м</w:t>
      </w:r>
      <w:r w:rsidR="00BA4CAE">
        <w:rPr>
          <w:iCs/>
          <w:sz w:val="28"/>
          <w:szCs w:val="28"/>
        </w:rPr>
        <w:t>у</w:t>
      </w:r>
      <w:r>
        <w:rPr>
          <w:iCs/>
          <w:sz w:val="28"/>
          <w:szCs w:val="28"/>
        </w:rPr>
        <w:t xml:space="preserve"> расход</w:t>
      </w:r>
      <w:r w:rsidR="00BA4CAE">
        <w:rPr>
          <w:iCs/>
          <w:sz w:val="28"/>
          <w:szCs w:val="28"/>
        </w:rPr>
        <w:t>у</w:t>
      </w:r>
      <w:r w:rsidR="003C0C36">
        <w:rPr>
          <w:iCs/>
          <w:sz w:val="28"/>
          <w:szCs w:val="28"/>
        </w:rPr>
        <w:t xml:space="preserve">, по причине </w:t>
      </w:r>
      <w:r w:rsidR="003C0C36" w:rsidRPr="003C0C36">
        <w:rPr>
          <w:iCs/>
          <w:sz w:val="28"/>
          <w:szCs w:val="28"/>
        </w:rPr>
        <w:t xml:space="preserve">отсутствия на межселенной территории Березовского района земельных участков, собственниками которых являются казенные, бюджетные и автономные учреждения Березовского района. </w:t>
      </w:r>
    </w:p>
    <w:p w:rsidR="00072817" w:rsidRDefault="00072817" w:rsidP="00043534">
      <w:pPr>
        <w:widowControl w:val="0"/>
        <w:ind w:firstLine="709"/>
        <w:jc w:val="both"/>
        <w:rPr>
          <w:i/>
          <w:iCs/>
          <w:sz w:val="28"/>
          <w:szCs w:val="28"/>
        </w:rPr>
      </w:pPr>
      <w:r>
        <w:rPr>
          <w:sz w:val="28"/>
          <w:szCs w:val="28"/>
        </w:rPr>
        <w:t>По данным куратора налоговых расходов альтернативные механизмы муниципальной поддержки отсутствуют,</w:t>
      </w:r>
      <w:r>
        <w:rPr>
          <w:rFonts w:eastAsia="Calibri"/>
          <w:sz w:val="28"/>
          <w:szCs w:val="28"/>
        </w:rPr>
        <w:t xml:space="preserve"> предлагается сохранить действие  налоговой льготы,</w:t>
      </w:r>
      <w:r>
        <w:rPr>
          <w:iCs/>
          <w:sz w:val="28"/>
          <w:szCs w:val="28"/>
        </w:rPr>
        <w:t xml:space="preserve"> т.к. соответствуют целям муниципальной программы.</w:t>
      </w:r>
      <w:r>
        <w:rPr>
          <w:i/>
          <w:iCs/>
          <w:sz w:val="28"/>
          <w:szCs w:val="28"/>
        </w:rPr>
        <w:t xml:space="preserve"> </w:t>
      </w:r>
    </w:p>
    <w:p w:rsidR="00043534" w:rsidRDefault="003C0C36" w:rsidP="00043534">
      <w:pPr>
        <w:widowControl w:val="0"/>
        <w:ind w:firstLine="709"/>
        <w:jc w:val="both"/>
      </w:pPr>
      <w:r>
        <w:rPr>
          <w:i/>
          <w:iCs/>
          <w:sz w:val="28"/>
          <w:szCs w:val="28"/>
        </w:rPr>
        <w:t>2</w:t>
      </w:r>
      <w:r w:rsidR="00043534">
        <w:rPr>
          <w:i/>
          <w:iCs/>
          <w:sz w:val="28"/>
          <w:szCs w:val="28"/>
        </w:rPr>
        <w:t>. К муниципальной программе «</w:t>
      </w:r>
      <w:r w:rsidR="00043534" w:rsidRPr="002D6E30">
        <w:rPr>
          <w:i/>
          <w:iCs/>
          <w:sz w:val="28"/>
          <w:szCs w:val="28"/>
        </w:rPr>
        <w:t>Социальная поддержка жителей Березо</w:t>
      </w:r>
      <w:r w:rsidR="00043534">
        <w:rPr>
          <w:i/>
          <w:iCs/>
          <w:sz w:val="28"/>
          <w:szCs w:val="28"/>
        </w:rPr>
        <w:t xml:space="preserve">вского района» отнесен </w:t>
      </w:r>
      <w:r w:rsidR="0040642A">
        <w:rPr>
          <w:i/>
          <w:iCs/>
          <w:sz w:val="28"/>
          <w:szCs w:val="28"/>
        </w:rPr>
        <w:t>1</w:t>
      </w:r>
      <w:r w:rsidR="00043534">
        <w:rPr>
          <w:i/>
          <w:iCs/>
          <w:sz w:val="28"/>
          <w:szCs w:val="28"/>
        </w:rPr>
        <w:t xml:space="preserve"> налоговы</w:t>
      </w:r>
      <w:r w:rsidR="0040642A">
        <w:rPr>
          <w:i/>
          <w:iCs/>
          <w:sz w:val="28"/>
          <w:szCs w:val="28"/>
        </w:rPr>
        <w:t>й</w:t>
      </w:r>
      <w:r w:rsidR="00043534">
        <w:rPr>
          <w:i/>
          <w:iCs/>
          <w:sz w:val="28"/>
          <w:szCs w:val="28"/>
        </w:rPr>
        <w:t xml:space="preserve"> расход, куратором котор</w:t>
      </w:r>
      <w:r w:rsidR="0040642A">
        <w:rPr>
          <w:i/>
          <w:iCs/>
          <w:sz w:val="28"/>
          <w:szCs w:val="28"/>
        </w:rPr>
        <w:t>ого</w:t>
      </w:r>
      <w:r w:rsidR="00043534">
        <w:rPr>
          <w:i/>
          <w:iCs/>
          <w:sz w:val="28"/>
          <w:szCs w:val="28"/>
        </w:rPr>
        <w:t xml:space="preserve"> является Комитет спорта и молодежной политики администрации Березовского района.</w:t>
      </w:r>
      <w:r w:rsidR="00043534">
        <w:rPr>
          <w:iCs/>
          <w:sz w:val="28"/>
          <w:szCs w:val="28"/>
        </w:rPr>
        <w:t xml:space="preserve"> </w:t>
      </w:r>
    </w:p>
    <w:p w:rsidR="00043534" w:rsidRDefault="00043534" w:rsidP="00043534">
      <w:pPr>
        <w:widowControl w:val="0"/>
        <w:ind w:firstLine="709"/>
        <w:jc w:val="both"/>
      </w:pPr>
      <w:r>
        <w:rPr>
          <w:sz w:val="28"/>
          <w:szCs w:val="28"/>
        </w:rPr>
        <w:t>Льгот</w:t>
      </w:r>
      <w:r w:rsidR="0040642A">
        <w:rPr>
          <w:sz w:val="28"/>
          <w:szCs w:val="28"/>
        </w:rPr>
        <w:t>а предоставлена</w:t>
      </w:r>
      <w:r>
        <w:rPr>
          <w:sz w:val="28"/>
          <w:szCs w:val="28"/>
        </w:rPr>
        <w:t xml:space="preserve"> социально-ориентированным </w:t>
      </w:r>
      <w:proofErr w:type="gramStart"/>
      <w:r>
        <w:rPr>
          <w:sz w:val="28"/>
          <w:szCs w:val="28"/>
        </w:rPr>
        <w:t>некоммерческим организациям, имеющи</w:t>
      </w:r>
      <w:r w:rsidR="0040642A">
        <w:rPr>
          <w:sz w:val="28"/>
          <w:szCs w:val="28"/>
        </w:rPr>
        <w:t>м</w:t>
      </w:r>
      <w:r>
        <w:rPr>
          <w:sz w:val="28"/>
          <w:szCs w:val="28"/>
        </w:rPr>
        <w:t xml:space="preserve"> право на получение поддержки в соответствии со статьей 31.1 Федерального закона от 12 января 1996 года № 7-ФЗ</w:t>
      </w:r>
      <w:r w:rsidR="003A1F2C">
        <w:rPr>
          <w:sz w:val="28"/>
          <w:szCs w:val="28"/>
        </w:rPr>
        <w:t xml:space="preserve"> и имеет</w:t>
      </w:r>
      <w:proofErr w:type="gramEnd"/>
      <w:r w:rsidR="003A1F2C">
        <w:rPr>
          <w:sz w:val="28"/>
          <w:szCs w:val="28"/>
        </w:rPr>
        <w:t xml:space="preserve"> социальный характер</w:t>
      </w:r>
      <w:r>
        <w:rPr>
          <w:sz w:val="28"/>
          <w:szCs w:val="28"/>
        </w:rPr>
        <w:t xml:space="preserve">. </w:t>
      </w:r>
    </w:p>
    <w:p w:rsidR="00043534" w:rsidRDefault="00043534" w:rsidP="00043534">
      <w:pPr>
        <w:widowControl w:val="0"/>
        <w:ind w:firstLine="709"/>
        <w:jc w:val="both"/>
      </w:pPr>
      <w:r>
        <w:rPr>
          <w:sz w:val="28"/>
          <w:szCs w:val="28"/>
        </w:rPr>
        <w:t>Фактически в 2020 году налогов</w:t>
      </w:r>
      <w:r w:rsidR="0040642A">
        <w:rPr>
          <w:sz w:val="28"/>
          <w:szCs w:val="28"/>
        </w:rPr>
        <w:t>ой</w:t>
      </w:r>
      <w:r>
        <w:rPr>
          <w:sz w:val="28"/>
          <w:szCs w:val="28"/>
        </w:rPr>
        <w:t xml:space="preserve"> льгот</w:t>
      </w:r>
      <w:r w:rsidR="0040642A">
        <w:rPr>
          <w:sz w:val="28"/>
          <w:szCs w:val="28"/>
        </w:rPr>
        <w:t>ой</w:t>
      </w:r>
      <w:r>
        <w:rPr>
          <w:sz w:val="28"/>
          <w:szCs w:val="28"/>
        </w:rPr>
        <w:t xml:space="preserve"> по земельному налогу налогоплательщики не воспользовались.</w:t>
      </w:r>
    </w:p>
    <w:p w:rsidR="00043534" w:rsidRDefault="00043534" w:rsidP="00043534">
      <w:pPr>
        <w:widowControl w:val="0"/>
        <w:ind w:firstLine="709"/>
        <w:jc w:val="both"/>
      </w:pPr>
      <w:r>
        <w:rPr>
          <w:iCs/>
          <w:sz w:val="28"/>
          <w:szCs w:val="28"/>
        </w:rPr>
        <w:t>Критерии, используемые для оценки эффективности предоставленн</w:t>
      </w:r>
      <w:r w:rsidR="0040642A">
        <w:rPr>
          <w:iCs/>
          <w:sz w:val="28"/>
          <w:szCs w:val="28"/>
        </w:rPr>
        <w:t>ого</w:t>
      </w:r>
      <w:r>
        <w:rPr>
          <w:iCs/>
          <w:sz w:val="28"/>
          <w:szCs w:val="28"/>
        </w:rPr>
        <w:t xml:space="preserve"> налогов</w:t>
      </w:r>
      <w:r w:rsidR="0040642A">
        <w:rPr>
          <w:iCs/>
          <w:sz w:val="28"/>
          <w:szCs w:val="28"/>
        </w:rPr>
        <w:t>ого</w:t>
      </w:r>
      <w:r>
        <w:rPr>
          <w:iCs/>
          <w:sz w:val="28"/>
          <w:szCs w:val="28"/>
        </w:rPr>
        <w:t xml:space="preserve"> расход</w:t>
      </w:r>
      <w:r w:rsidR="0040642A">
        <w:rPr>
          <w:iCs/>
          <w:sz w:val="28"/>
          <w:szCs w:val="28"/>
        </w:rPr>
        <w:t>а</w:t>
      </w:r>
      <w:r>
        <w:rPr>
          <w:iCs/>
          <w:sz w:val="28"/>
          <w:szCs w:val="28"/>
        </w:rPr>
        <w:t xml:space="preserve"> и их результаты:</w:t>
      </w:r>
    </w:p>
    <w:p w:rsidR="00043534" w:rsidRDefault="00043534" w:rsidP="00043534">
      <w:pPr>
        <w:widowControl w:val="0"/>
        <w:ind w:firstLine="709"/>
        <w:jc w:val="both"/>
      </w:pPr>
      <w:r>
        <w:rPr>
          <w:iCs/>
          <w:sz w:val="28"/>
          <w:szCs w:val="28"/>
        </w:rPr>
        <w:t>- цели муниципальной программы: с</w:t>
      </w:r>
      <w:r w:rsidRPr="00A05FF1">
        <w:rPr>
          <w:iCs/>
          <w:sz w:val="28"/>
          <w:szCs w:val="28"/>
        </w:rPr>
        <w:t>оциальная поддержка некоммерческих организаций</w:t>
      </w:r>
      <w:r>
        <w:rPr>
          <w:iCs/>
          <w:sz w:val="28"/>
          <w:szCs w:val="28"/>
        </w:rPr>
        <w:t>, соответству</w:t>
      </w:r>
      <w:r w:rsidR="0040642A">
        <w:rPr>
          <w:iCs/>
          <w:sz w:val="28"/>
          <w:szCs w:val="28"/>
        </w:rPr>
        <w:t>ет</w:t>
      </w:r>
      <w:r>
        <w:rPr>
          <w:iCs/>
          <w:sz w:val="28"/>
          <w:szCs w:val="28"/>
        </w:rPr>
        <w:t xml:space="preserve"> налогов</w:t>
      </w:r>
      <w:r w:rsidR="0040642A">
        <w:rPr>
          <w:iCs/>
          <w:sz w:val="28"/>
          <w:szCs w:val="28"/>
        </w:rPr>
        <w:t>ому</w:t>
      </w:r>
      <w:r>
        <w:rPr>
          <w:iCs/>
          <w:sz w:val="28"/>
          <w:szCs w:val="28"/>
        </w:rPr>
        <w:t xml:space="preserve"> расход</w:t>
      </w:r>
      <w:r w:rsidR="0040642A">
        <w:rPr>
          <w:iCs/>
          <w:sz w:val="28"/>
          <w:szCs w:val="28"/>
        </w:rPr>
        <w:t>у</w:t>
      </w:r>
      <w:r>
        <w:rPr>
          <w:iCs/>
          <w:sz w:val="28"/>
          <w:szCs w:val="28"/>
        </w:rPr>
        <w:t>;</w:t>
      </w:r>
    </w:p>
    <w:p w:rsidR="00043534" w:rsidRDefault="00043534" w:rsidP="00043534">
      <w:pPr>
        <w:widowControl w:val="0"/>
        <w:ind w:firstLine="709"/>
        <w:jc w:val="both"/>
        <w:rPr>
          <w:iCs/>
          <w:sz w:val="28"/>
          <w:szCs w:val="28"/>
        </w:rPr>
      </w:pPr>
      <w:r>
        <w:rPr>
          <w:iCs/>
          <w:sz w:val="28"/>
          <w:szCs w:val="28"/>
        </w:rPr>
        <w:t>- льгот</w:t>
      </w:r>
      <w:r w:rsidR="0040642A">
        <w:rPr>
          <w:iCs/>
          <w:sz w:val="28"/>
          <w:szCs w:val="28"/>
        </w:rPr>
        <w:t>а</w:t>
      </w:r>
      <w:r>
        <w:rPr>
          <w:iCs/>
          <w:sz w:val="28"/>
          <w:szCs w:val="28"/>
        </w:rPr>
        <w:t xml:space="preserve"> был</w:t>
      </w:r>
      <w:r w:rsidR="0040642A">
        <w:rPr>
          <w:iCs/>
          <w:sz w:val="28"/>
          <w:szCs w:val="28"/>
        </w:rPr>
        <w:t>а</w:t>
      </w:r>
      <w:r>
        <w:rPr>
          <w:iCs/>
          <w:sz w:val="28"/>
          <w:szCs w:val="28"/>
        </w:rPr>
        <w:t xml:space="preserve"> не востребован</w:t>
      </w:r>
      <w:r w:rsidR="0040642A">
        <w:rPr>
          <w:iCs/>
          <w:sz w:val="28"/>
          <w:szCs w:val="28"/>
        </w:rPr>
        <w:t>а</w:t>
      </w:r>
      <w:r w:rsidR="003A1F2C">
        <w:t xml:space="preserve">. </w:t>
      </w:r>
      <w:r>
        <w:rPr>
          <w:color w:val="000000"/>
          <w:sz w:val="28"/>
          <w:szCs w:val="28"/>
          <w:lang w:eastAsia="ru-RU"/>
        </w:rPr>
        <w:t>Категория плательщиков –</w:t>
      </w:r>
      <w:r w:rsidRPr="00571BEC">
        <w:rPr>
          <w:color w:val="000000"/>
          <w:sz w:val="28"/>
          <w:szCs w:val="28"/>
          <w:lang w:eastAsia="ru-RU"/>
        </w:rPr>
        <w:t xml:space="preserve"> социально</w:t>
      </w:r>
      <w:r>
        <w:rPr>
          <w:color w:val="000000"/>
          <w:sz w:val="28"/>
          <w:szCs w:val="28"/>
          <w:lang w:eastAsia="ru-RU"/>
        </w:rPr>
        <w:t>-</w:t>
      </w:r>
      <w:r w:rsidRPr="00571BEC">
        <w:rPr>
          <w:color w:val="000000"/>
          <w:sz w:val="28"/>
          <w:szCs w:val="28"/>
          <w:lang w:eastAsia="ru-RU"/>
        </w:rPr>
        <w:t>ориентированны</w:t>
      </w:r>
      <w:r>
        <w:rPr>
          <w:color w:val="000000"/>
          <w:sz w:val="28"/>
          <w:szCs w:val="28"/>
          <w:lang w:eastAsia="ru-RU"/>
        </w:rPr>
        <w:t>е</w:t>
      </w:r>
      <w:r w:rsidRPr="00571BEC">
        <w:rPr>
          <w:color w:val="000000"/>
          <w:sz w:val="28"/>
          <w:szCs w:val="28"/>
          <w:lang w:eastAsia="ru-RU"/>
        </w:rPr>
        <w:t xml:space="preserve"> некоммерчески</w:t>
      </w:r>
      <w:r>
        <w:rPr>
          <w:color w:val="000000"/>
          <w:sz w:val="28"/>
          <w:szCs w:val="28"/>
          <w:lang w:eastAsia="ru-RU"/>
        </w:rPr>
        <w:t>е</w:t>
      </w:r>
      <w:r w:rsidRPr="00571BEC">
        <w:rPr>
          <w:color w:val="000000"/>
          <w:sz w:val="28"/>
          <w:szCs w:val="28"/>
          <w:lang w:eastAsia="ru-RU"/>
        </w:rPr>
        <w:t xml:space="preserve"> организаци</w:t>
      </w:r>
      <w:r>
        <w:rPr>
          <w:color w:val="000000"/>
          <w:sz w:val="28"/>
          <w:szCs w:val="28"/>
          <w:lang w:eastAsia="ru-RU"/>
        </w:rPr>
        <w:t>и</w:t>
      </w:r>
      <w:r w:rsidRPr="00571BEC">
        <w:rPr>
          <w:color w:val="000000"/>
          <w:sz w:val="28"/>
          <w:szCs w:val="28"/>
          <w:lang w:eastAsia="ru-RU"/>
        </w:rPr>
        <w:t xml:space="preserve"> </w:t>
      </w:r>
      <w:r>
        <w:rPr>
          <w:color w:val="000000"/>
          <w:sz w:val="28"/>
          <w:szCs w:val="28"/>
          <w:lang w:eastAsia="ru-RU"/>
        </w:rPr>
        <w:t>не воспользовались установленной льготой по причине отсутствия у данной категории в собственности земельных участков. Льгота может быть востребована в будущем, так как направлена</w:t>
      </w:r>
      <w:r w:rsidRPr="00571BEC">
        <w:rPr>
          <w:color w:val="000000"/>
          <w:sz w:val="28"/>
          <w:szCs w:val="28"/>
          <w:lang w:eastAsia="ru-RU"/>
        </w:rPr>
        <w:t xml:space="preserve"> на заинтересованность организаций в  приобретении земельных участков в собственность в целях развития своей </w:t>
      </w:r>
      <w:r>
        <w:rPr>
          <w:color w:val="000000"/>
          <w:sz w:val="28"/>
          <w:szCs w:val="28"/>
          <w:lang w:eastAsia="ru-RU"/>
        </w:rPr>
        <w:t xml:space="preserve">социальной </w:t>
      </w:r>
      <w:r w:rsidRPr="00571BEC">
        <w:rPr>
          <w:color w:val="000000"/>
          <w:sz w:val="28"/>
          <w:szCs w:val="28"/>
          <w:lang w:eastAsia="ru-RU"/>
        </w:rPr>
        <w:t>деятельности</w:t>
      </w:r>
      <w:r>
        <w:rPr>
          <w:color w:val="000000"/>
          <w:sz w:val="28"/>
          <w:szCs w:val="28"/>
          <w:lang w:eastAsia="ru-RU"/>
        </w:rPr>
        <w:t>.</w:t>
      </w:r>
      <w:r w:rsidRPr="00BD6872">
        <w:rPr>
          <w:iCs/>
          <w:sz w:val="28"/>
          <w:szCs w:val="28"/>
        </w:rPr>
        <w:t xml:space="preserve"> </w:t>
      </w:r>
    </w:p>
    <w:p w:rsidR="00043534" w:rsidRDefault="00043534" w:rsidP="00043534">
      <w:pPr>
        <w:widowControl w:val="0"/>
        <w:tabs>
          <w:tab w:val="left" w:pos="0"/>
          <w:tab w:val="left" w:pos="1134"/>
        </w:tabs>
        <w:autoSpaceDE w:val="0"/>
        <w:ind w:firstLine="709"/>
        <w:jc w:val="both"/>
        <w:rPr>
          <w:iCs/>
          <w:sz w:val="28"/>
          <w:szCs w:val="28"/>
        </w:rPr>
      </w:pPr>
      <w:r>
        <w:rPr>
          <w:sz w:val="28"/>
          <w:szCs w:val="28"/>
        </w:rPr>
        <w:t>По данным куратора налоговых расходов альтернативные механизмы муниципальной поддержки отсутствуют,</w:t>
      </w:r>
      <w:r>
        <w:rPr>
          <w:rFonts w:eastAsia="Calibri"/>
          <w:sz w:val="28"/>
          <w:szCs w:val="28"/>
        </w:rPr>
        <w:t xml:space="preserve"> предлагается сохранить действие  налоговой льготы,</w:t>
      </w:r>
      <w:r>
        <w:rPr>
          <w:iCs/>
          <w:sz w:val="28"/>
          <w:szCs w:val="28"/>
        </w:rPr>
        <w:t xml:space="preserve"> т.к. соответствуют целям муниципальной программы</w:t>
      </w:r>
      <w:r w:rsidRPr="00CA7BEA">
        <w:rPr>
          <w:iCs/>
          <w:sz w:val="28"/>
          <w:szCs w:val="28"/>
        </w:rPr>
        <w:t>.</w:t>
      </w:r>
    </w:p>
    <w:p w:rsidR="00043534" w:rsidRDefault="003A1F2C" w:rsidP="00043534">
      <w:pPr>
        <w:widowControl w:val="0"/>
        <w:ind w:firstLine="709"/>
        <w:jc w:val="both"/>
        <w:rPr>
          <w:iCs/>
          <w:sz w:val="28"/>
          <w:szCs w:val="28"/>
        </w:rPr>
      </w:pPr>
      <w:r>
        <w:rPr>
          <w:i/>
          <w:iCs/>
          <w:sz w:val="28"/>
          <w:szCs w:val="28"/>
        </w:rPr>
        <w:t>3</w:t>
      </w:r>
      <w:r w:rsidR="00043534">
        <w:rPr>
          <w:i/>
          <w:iCs/>
          <w:sz w:val="28"/>
          <w:szCs w:val="28"/>
        </w:rPr>
        <w:t>. К муниципальной программе Березовского района «</w:t>
      </w:r>
      <w:r w:rsidR="00043534" w:rsidRPr="008077FE">
        <w:rPr>
          <w:i/>
          <w:iCs/>
          <w:sz w:val="28"/>
          <w:szCs w:val="28"/>
        </w:rPr>
        <w:t xml:space="preserve">Развитие экономического потенциала Березовского района», </w:t>
      </w:r>
      <w:r w:rsidR="00043534">
        <w:rPr>
          <w:i/>
          <w:iCs/>
          <w:sz w:val="28"/>
          <w:szCs w:val="28"/>
        </w:rPr>
        <w:t>п</w:t>
      </w:r>
      <w:r w:rsidR="00043534" w:rsidRPr="008077FE">
        <w:rPr>
          <w:i/>
          <w:iCs/>
          <w:sz w:val="28"/>
          <w:szCs w:val="28"/>
        </w:rPr>
        <w:t>одпрограмма 4 «Формирование благоприятной инвестиционной среды»</w:t>
      </w:r>
      <w:r w:rsidR="00043534">
        <w:rPr>
          <w:i/>
          <w:iCs/>
          <w:sz w:val="28"/>
          <w:szCs w:val="28"/>
        </w:rPr>
        <w:t>», отнесены</w:t>
      </w:r>
      <w:r w:rsidR="00043534">
        <w:rPr>
          <w:iCs/>
          <w:sz w:val="28"/>
          <w:szCs w:val="28"/>
        </w:rPr>
        <w:t xml:space="preserve"> 2 </w:t>
      </w:r>
      <w:r w:rsidR="00043534">
        <w:rPr>
          <w:iCs/>
          <w:sz w:val="28"/>
          <w:szCs w:val="28"/>
        </w:rPr>
        <w:lastRenderedPageBreak/>
        <w:t>налоговых расхода, куратором которых является Комитет по экономической политике администрации Березовского района.</w:t>
      </w:r>
    </w:p>
    <w:p w:rsidR="00043534" w:rsidRDefault="00043534" w:rsidP="00043534">
      <w:pPr>
        <w:widowControl w:val="0"/>
        <w:ind w:firstLine="709"/>
        <w:jc w:val="both"/>
        <w:rPr>
          <w:sz w:val="28"/>
          <w:szCs w:val="28"/>
        </w:rPr>
      </w:pPr>
      <w:r>
        <w:rPr>
          <w:sz w:val="28"/>
          <w:szCs w:val="28"/>
        </w:rPr>
        <w:t>Льготы предоставлены 2 категориям плательщиков и имеют стимулирующий характер:</w:t>
      </w:r>
    </w:p>
    <w:p w:rsidR="00043534" w:rsidRDefault="00043534" w:rsidP="00043534">
      <w:pPr>
        <w:widowControl w:val="0"/>
        <w:ind w:firstLine="709"/>
        <w:jc w:val="both"/>
        <w:rPr>
          <w:iCs/>
          <w:sz w:val="28"/>
          <w:szCs w:val="28"/>
        </w:rPr>
      </w:pPr>
      <w:r>
        <w:rPr>
          <w:iCs/>
          <w:sz w:val="28"/>
          <w:szCs w:val="28"/>
        </w:rPr>
        <w:t xml:space="preserve">- </w:t>
      </w:r>
      <w:r w:rsidRPr="008077FE">
        <w:rPr>
          <w:iCs/>
          <w:sz w:val="28"/>
          <w:szCs w:val="28"/>
        </w:rPr>
        <w:t>организаци</w:t>
      </w:r>
      <w:r>
        <w:rPr>
          <w:iCs/>
          <w:sz w:val="28"/>
          <w:szCs w:val="28"/>
        </w:rPr>
        <w:t>ям</w:t>
      </w:r>
      <w:r w:rsidRPr="008077FE">
        <w:rPr>
          <w:iCs/>
          <w:sz w:val="28"/>
          <w:szCs w:val="28"/>
        </w:rPr>
        <w:t xml:space="preserve">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w:t>
      </w:r>
      <w:r>
        <w:rPr>
          <w:iCs/>
          <w:sz w:val="28"/>
          <w:szCs w:val="28"/>
        </w:rPr>
        <w:t>;</w:t>
      </w:r>
    </w:p>
    <w:p w:rsidR="00043534" w:rsidRDefault="00043534" w:rsidP="00043534">
      <w:pPr>
        <w:widowControl w:val="0"/>
        <w:ind w:firstLine="709"/>
        <w:jc w:val="both"/>
        <w:rPr>
          <w:iCs/>
          <w:sz w:val="28"/>
          <w:szCs w:val="28"/>
        </w:rPr>
      </w:pPr>
      <w:r>
        <w:rPr>
          <w:iCs/>
          <w:sz w:val="28"/>
          <w:szCs w:val="28"/>
        </w:rPr>
        <w:t xml:space="preserve">- </w:t>
      </w:r>
      <w:r w:rsidRPr="008077FE">
        <w:rPr>
          <w:iCs/>
          <w:sz w:val="28"/>
          <w:szCs w:val="28"/>
        </w:rPr>
        <w:t>субъект</w:t>
      </w:r>
      <w:r>
        <w:rPr>
          <w:iCs/>
          <w:sz w:val="28"/>
          <w:szCs w:val="28"/>
        </w:rPr>
        <w:t>ам</w:t>
      </w:r>
      <w:r w:rsidRPr="008077FE">
        <w:rPr>
          <w:iCs/>
          <w:sz w:val="28"/>
          <w:szCs w:val="28"/>
        </w:rPr>
        <w:t xml:space="preserve"> малого и среднего предпринимательства в отношении земельных участков, в границах которых реализуются инвестиционные проекты, в соответствии с приоритетными направлениями развития Березовского района</w:t>
      </w:r>
      <w:r>
        <w:rPr>
          <w:iCs/>
          <w:sz w:val="28"/>
          <w:szCs w:val="28"/>
        </w:rPr>
        <w:t>.</w:t>
      </w:r>
    </w:p>
    <w:p w:rsidR="00043534" w:rsidRDefault="00043534" w:rsidP="00043534">
      <w:pPr>
        <w:widowControl w:val="0"/>
        <w:ind w:firstLine="709"/>
        <w:jc w:val="both"/>
      </w:pPr>
      <w:r>
        <w:rPr>
          <w:iCs/>
          <w:sz w:val="28"/>
          <w:szCs w:val="28"/>
        </w:rPr>
        <w:t>Налоговый расход в 2020 году по данным категориям отсутствует.</w:t>
      </w:r>
    </w:p>
    <w:p w:rsidR="00043534" w:rsidRDefault="00043534" w:rsidP="00043534">
      <w:pPr>
        <w:widowControl w:val="0"/>
        <w:ind w:firstLine="709"/>
        <w:jc w:val="both"/>
      </w:pPr>
      <w:r>
        <w:rPr>
          <w:iCs/>
          <w:sz w:val="28"/>
          <w:szCs w:val="28"/>
        </w:rPr>
        <w:t>Критерии, используемые для оценки эффективности предоставленных налоговых расходов и их результаты:</w:t>
      </w:r>
    </w:p>
    <w:p w:rsidR="00043534" w:rsidRDefault="00043534" w:rsidP="00043534">
      <w:pPr>
        <w:widowControl w:val="0"/>
        <w:autoSpaceDE w:val="0"/>
        <w:ind w:firstLine="709"/>
        <w:jc w:val="both"/>
      </w:pPr>
      <w:r>
        <w:rPr>
          <w:iCs/>
          <w:sz w:val="28"/>
          <w:szCs w:val="28"/>
        </w:rPr>
        <w:t>- цели государственной программы: с</w:t>
      </w:r>
      <w:r w:rsidRPr="009F2BCB">
        <w:rPr>
          <w:iCs/>
          <w:sz w:val="28"/>
          <w:szCs w:val="28"/>
        </w:rPr>
        <w:t>оздание благоприятных условий для привлечения инвестиций</w:t>
      </w:r>
      <w:r>
        <w:rPr>
          <w:iCs/>
          <w:sz w:val="28"/>
          <w:szCs w:val="28"/>
        </w:rPr>
        <w:t>, соответствуют 2 налоговым расходам;</w:t>
      </w:r>
    </w:p>
    <w:p w:rsidR="00043534" w:rsidRDefault="00043534" w:rsidP="00043534">
      <w:pPr>
        <w:widowControl w:val="0"/>
        <w:ind w:firstLine="709"/>
        <w:jc w:val="both"/>
        <w:rPr>
          <w:iCs/>
          <w:sz w:val="28"/>
          <w:szCs w:val="28"/>
        </w:rPr>
      </w:pPr>
      <w:r>
        <w:rPr>
          <w:iCs/>
          <w:sz w:val="28"/>
          <w:szCs w:val="28"/>
        </w:rPr>
        <w:t xml:space="preserve">- </w:t>
      </w:r>
      <w:proofErr w:type="spellStart"/>
      <w:r>
        <w:rPr>
          <w:iCs/>
          <w:sz w:val="28"/>
          <w:szCs w:val="28"/>
        </w:rPr>
        <w:t>востребованности</w:t>
      </w:r>
      <w:proofErr w:type="spellEnd"/>
      <w:r>
        <w:rPr>
          <w:iCs/>
          <w:sz w:val="28"/>
          <w:szCs w:val="28"/>
        </w:rPr>
        <w:t xml:space="preserve"> плательщиков в налоговых льготах нет, по причине отсутствия н</w:t>
      </w:r>
      <w:r w:rsidRPr="009F2BCB">
        <w:rPr>
          <w:iCs/>
          <w:sz w:val="28"/>
          <w:szCs w:val="28"/>
        </w:rPr>
        <w:t xml:space="preserve">а </w:t>
      </w:r>
      <w:r w:rsidR="00072817">
        <w:rPr>
          <w:iCs/>
          <w:sz w:val="28"/>
          <w:szCs w:val="28"/>
        </w:rPr>
        <w:t xml:space="preserve">межселенной </w:t>
      </w:r>
      <w:r w:rsidRPr="009F2BCB">
        <w:rPr>
          <w:iCs/>
          <w:sz w:val="28"/>
          <w:szCs w:val="28"/>
        </w:rPr>
        <w:t>территории Березов</w:t>
      </w:r>
      <w:r w:rsidR="00072817">
        <w:rPr>
          <w:iCs/>
          <w:sz w:val="28"/>
          <w:szCs w:val="28"/>
        </w:rPr>
        <w:t>ского района</w:t>
      </w:r>
      <w:r w:rsidRPr="009F2BCB">
        <w:rPr>
          <w:iCs/>
          <w:sz w:val="28"/>
          <w:szCs w:val="28"/>
        </w:rPr>
        <w:t xml:space="preserve"> реализуемы</w:t>
      </w:r>
      <w:r>
        <w:rPr>
          <w:iCs/>
          <w:sz w:val="28"/>
          <w:szCs w:val="28"/>
        </w:rPr>
        <w:t>х</w:t>
      </w:r>
      <w:r w:rsidRPr="009F2BCB">
        <w:rPr>
          <w:iCs/>
          <w:sz w:val="28"/>
          <w:szCs w:val="28"/>
        </w:rPr>
        <w:t xml:space="preserve"> инвестиционных проект</w:t>
      </w:r>
      <w:r>
        <w:rPr>
          <w:iCs/>
          <w:sz w:val="28"/>
          <w:szCs w:val="28"/>
        </w:rPr>
        <w:t>ов в отчетном периоде</w:t>
      </w:r>
      <w:r w:rsidRPr="009F2BCB">
        <w:rPr>
          <w:iCs/>
          <w:sz w:val="28"/>
          <w:szCs w:val="28"/>
        </w:rPr>
        <w:t>.</w:t>
      </w:r>
    </w:p>
    <w:p w:rsidR="00043534" w:rsidRDefault="00043534" w:rsidP="00043534">
      <w:pPr>
        <w:widowControl w:val="0"/>
        <w:ind w:firstLine="709"/>
        <w:jc w:val="both"/>
        <w:rPr>
          <w:iCs/>
          <w:sz w:val="28"/>
          <w:szCs w:val="28"/>
        </w:rPr>
      </w:pPr>
      <w:r w:rsidRPr="009F2BCB">
        <w:rPr>
          <w:iCs/>
          <w:sz w:val="28"/>
          <w:szCs w:val="28"/>
        </w:rPr>
        <w:t>Льгот</w:t>
      </w:r>
      <w:r>
        <w:rPr>
          <w:iCs/>
          <w:sz w:val="28"/>
          <w:szCs w:val="28"/>
        </w:rPr>
        <w:t>ы</w:t>
      </w:r>
      <w:r w:rsidRPr="009F2BCB">
        <w:rPr>
          <w:iCs/>
          <w:sz w:val="28"/>
          <w:szCs w:val="28"/>
        </w:rPr>
        <w:t xml:space="preserve"> оказал</w:t>
      </w:r>
      <w:r>
        <w:rPr>
          <w:iCs/>
          <w:sz w:val="28"/>
          <w:szCs w:val="28"/>
        </w:rPr>
        <w:t>ись</w:t>
      </w:r>
      <w:r w:rsidRPr="009F2BCB">
        <w:rPr>
          <w:iCs/>
          <w:sz w:val="28"/>
          <w:szCs w:val="28"/>
        </w:rPr>
        <w:t xml:space="preserve"> невостребованн</w:t>
      </w:r>
      <w:r>
        <w:rPr>
          <w:iCs/>
          <w:sz w:val="28"/>
          <w:szCs w:val="28"/>
        </w:rPr>
        <w:t>ыми</w:t>
      </w:r>
      <w:r w:rsidRPr="009F2BCB">
        <w:rPr>
          <w:iCs/>
          <w:sz w:val="28"/>
          <w:szCs w:val="28"/>
        </w:rPr>
        <w:t>, но соответствует целям муниципальной программы</w:t>
      </w:r>
      <w:r>
        <w:rPr>
          <w:iCs/>
          <w:sz w:val="28"/>
          <w:szCs w:val="28"/>
        </w:rPr>
        <w:t xml:space="preserve"> и направлены на привлечение инвестиций и расширение экономического потенциала Березовского района</w:t>
      </w:r>
      <w:r w:rsidRPr="009F2BCB">
        <w:rPr>
          <w:iCs/>
          <w:sz w:val="28"/>
          <w:szCs w:val="28"/>
        </w:rPr>
        <w:t>.</w:t>
      </w:r>
    </w:p>
    <w:p w:rsidR="00043534" w:rsidRDefault="00043534" w:rsidP="00043534">
      <w:pPr>
        <w:widowControl w:val="0"/>
        <w:tabs>
          <w:tab w:val="left" w:pos="0"/>
          <w:tab w:val="left" w:pos="1134"/>
        </w:tabs>
        <w:autoSpaceDE w:val="0"/>
        <w:ind w:firstLine="709"/>
        <w:jc w:val="both"/>
      </w:pPr>
      <w:r>
        <w:rPr>
          <w:sz w:val="28"/>
          <w:szCs w:val="28"/>
        </w:rPr>
        <w:t>По данным куратора налоговых расходов альтернативные механизмы муниципальной поддержки отсутствуют,</w:t>
      </w:r>
      <w:r>
        <w:rPr>
          <w:rFonts w:eastAsia="Calibri"/>
          <w:sz w:val="28"/>
          <w:szCs w:val="28"/>
        </w:rPr>
        <w:t xml:space="preserve"> предлагается сохранить действие всех налоговых льгот</w:t>
      </w:r>
      <w:r>
        <w:rPr>
          <w:sz w:val="28"/>
          <w:szCs w:val="28"/>
        </w:rPr>
        <w:t>.</w:t>
      </w:r>
    </w:p>
    <w:p w:rsidR="00043534" w:rsidRDefault="00043534" w:rsidP="00043534">
      <w:pPr>
        <w:widowControl w:val="0"/>
        <w:tabs>
          <w:tab w:val="left" w:pos="426"/>
        </w:tabs>
        <w:autoSpaceDE w:val="0"/>
        <w:contextualSpacing/>
        <w:jc w:val="center"/>
        <w:rPr>
          <w:rFonts w:eastAsia="Calibri"/>
          <w:b/>
          <w:bCs/>
          <w:sz w:val="28"/>
          <w:szCs w:val="28"/>
          <w:lang w:eastAsia="en-US"/>
        </w:rPr>
      </w:pPr>
    </w:p>
    <w:p w:rsidR="00043534" w:rsidRDefault="00043534" w:rsidP="00043534">
      <w:pPr>
        <w:widowControl w:val="0"/>
        <w:tabs>
          <w:tab w:val="left" w:pos="426"/>
        </w:tabs>
        <w:autoSpaceDE w:val="0"/>
        <w:contextualSpacing/>
        <w:jc w:val="center"/>
      </w:pPr>
      <w:r>
        <w:rPr>
          <w:rFonts w:eastAsia="Calibri"/>
          <w:b/>
          <w:bCs/>
          <w:sz w:val="28"/>
          <w:szCs w:val="28"/>
          <w:lang w:eastAsia="en-US"/>
        </w:rPr>
        <w:t>2. Эффективность налоговых расходов по налогу на имущество физических лиц.</w:t>
      </w:r>
    </w:p>
    <w:p w:rsidR="00043534" w:rsidRDefault="00043534" w:rsidP="00043534">
      <w:pPr>
        <w:widowControl w:val="0"/>
        <w:ind w:firstLine="709"/>
        <w:jc w:val="both"/>
      </w:pPr>
      <w:r w:rsidRPr="005437C6">
        <w:rPr>
          <w:sz w:val="28"/>
          <w:szCs w:val="28"/>
        </w:rPr>
        <w:t xml:space="preserve">В соответствии </w:t>
      </w:r>
      <w:r w:rsidRPr="00EB1A3B">
        <w:rPr>
          <w:sz w:val="28"/>
          <w:szCs w:val="28"/>
        </w:rPr>
        <w:t>Решение</w:t>
      </w:r>
      <w:r>
        <w:rPr>
          <w:sz w:val="28"/>
          <w:szCs w:val="28"/>
        </w:rPr>
        <w:t>м</w:t>
      </w:r>
      <w:r w:rsidRPr="00EB1A3B">
        <w:rPr>
          <w:sz w:val="28"/>
          <w:szCs w:val="28"/>
        </w:rPr>
        <w:t xml:space="preserve"> </w:t>
      </w:r>
      <w:r w:rsidR="00072817">
        <w:rPr>
          <w:sz w:val="28"/>
          <w:szCs w:val="28"/>
        </w:rPr>
        <w:t>Думы Березовского района</w:t>
      </w:r>
      <w:r w:rsidRPr="00EB1A3B">
        <w:rPr>
          <w:sz w:val="28"/>
          <w:szCs w:val="28"/>
        </w:rPr>
        <w:t xml:space="preserve"> от </w:t>
      </w:r>
      <w:r w:rsidR="00072817">
        <w:rPr>
          <w:sz w:val="28"/>
          <w:szCs w:val="28"/>
        </w:rPr>
        <w:t>05</w:t>
      </w:r>
      <w:r w:rsidRPr="00EB1A3B">
        <w:rPr>
          <w:sz w:val="28"/>
          <w:szCs w:val="28"/>
        </w:rPr>
        <w:t xml:space="preserve">.11.2014 № </w:t>
      </w:r>
      <w:r w:rsidR="00072817">
        <w:rPr>
          <w:sz w:val="28"/>
          <w:szCs w:val="28"/>
        </w:rPr>
        <w:t>526</w:t>
      </w:r>
      <w:r w:rsidRPr="00EB1A3B">
        <w:rPr>
          <w:sz w:val="28"/>
          <w:szCs w:val="28"/>
        </w:rPr>
        <w:t xml:space="preserve"> «О налоге на имущество физических лиц на </w:t>
      </w:r>
      <w:r w:rsidR="00072817">
        <w:rPr>
          <w:sz w:val="28"/>
          <w:szCs w:val="28"/>
        </w:rPr>
        <w:t xml:space="preserve">межселенной </w:t>
      </w:r>
      <w:r w:rsidRPr="00EB1A3B">
        <w:rPr>
          <w:sz w:val="28"/>
          <w:szCs w:val="28"/>
        </w:rPr>
        <w:t>территории Березов</w:t>
      </w:r>
      <w:r w:rsidR="00072817">
        <w:rPr>
          <w:sz w:val="28"/>
          <w:szCs w:val="28"/>
        </w:rPr>
        <w:t>ского района</w:t>
      </w:r>
      <w:r w:rsidRPr="00EB1A3B">
        <w:rPr>
          <w:sz w:val="28"/>
          <w:szCs w:val="28"/>
        </w:rPr>
        <w:t>»</w:t>
      </w:r>
      <w:r w:rsidRPr="005437C6">
        <w:rPr>
          <w:sz w:val="28"/>
          <w:szCs w:val="28"/>
        </w:rPr>
        <w:t xml:space="preserve"> налоговые расходы предоставлены</w:t>
      </w:r>
      <w:r>
        <w:rPr>
          <w:sz w:val="28"/>
          <w:szCs w:val="28"/>
        </w:rPr>
        <w:t xml:space="preserve"> в виде понижения налоговой ставки с 2-х до 1 процента по налогу на имущество физических лиц, подлежащего зачислению в бюджет Березов</w:t>
      </w:r>
      <w:r w:rsidR="00072817">
        <w:rPr>
          <w:sz w:val="28"/>
          <w:szCs w:val="28"/>
        </w:rPr>
        <w:t>ского района</w:t>
      </w:r>
      <w:r>
        <w:rPr>
          <w:sz w:val="28"/>
          <w:szCs w:val="28"/>
        </w:rPr>
        <w:t xml:space="preserve">. </w:t>
      </w:r>
      <w:r>
        <w:rPr>
          <w:iCs/>
          <w:sz w:val="28"/>
          <w:szCs w:val="28"/>
        </w:rPr>
        <w:t>Потенциальные получатели налоговой льготы</w:t>
      </w:r>
      <w:r>
        <w:rPr>
          <w:sz w:val="28"/>
          <w:szCs w:val="28"/>
        </w:rPr>
        <w:t xml:space="preserve"> - </w:t>
      </w:r>
      <w:r w:rsidRPr="00674219">
        <w:rPr>
          <w:sz w:val="28"/>
          <w:szCs w:val="28"/>
        </w:rPr>
        <w:t>индивидуальны</w:t>
      </w:r>
      <w:r>
        <w:rPr>
          <w:sz w:val="28"/>
          <w:szCs w:val="28"/>
        </w:rPr>
        <w:t>е</w:t>
      </w:r>
      <w:r w:rsidRPr="00674219">
        <w:rPr>
          <w:sz w:val="28"/>
          <w:szCs w:val="28"/>
        </w:rPr>
        <w:t xml:space="preserve"> предпринимател</w:t>
      </w:r>
      <w:r>
        <w:rPr>
          <w:sz w:val="28"/>
          <w:szCs w:val="28"/>
        </w:rPr>
        <w:t>и,</w:t>
      </w:r>
      <w:r w:rsidRPr="00674219">
        <w:rPr>
          <w:sz w:val="28"/>
          <w:szCs w:val="28"/>
        </w:rPr>
        <w:t xml:space="preserve"> владельц</w:t>
      </w:r>
      <w:r>
        <w:rPr>
          <w:sz w:val="28"/>
          <w:szCs w:val="28"/>
        </w:rPr>
        <w:t>ы</w:t>
      </w:r>
      <w:r w:rsidRPr="00674219">
        <w:rPr>
          <w:sz w:val="28"/>
          <w:szCs w:val="28"/>
        </w:rPr>
        <w:t xml:space="preserve"> объектов</w:t>
      </w:r>
      <w:r>
        <w:rPr>
          <w:sz w:val="28"/>
          <w:szCs w:val="28"/>
        </w:rPr>
        <w:t xml:space="preserve"> недвижимого имущества, включенные</w:t>
      </w:r>
      <w:r w:rsidRPr="00674219">
        <w:rPr>
          <w:sz w:val="28"/>
          <w:szCs w:val="28"/>
        </w:rPr>
        <w:t xml:space="preserve"> в перечень, определяемый в соответствии с пунктом 7 статьи 378.2 Налогового кодекса Российской Федерации, а также, кадастровая стоимость каждого из которых превышает 300 млн. рублей</w:t>
      </w:r>
      <w:r>
        <w:rPr>
          <w:sz w:val="28"/>
          <w:szCs w:val="28"/>
        </w:rPr>
        <w:t>.</w:t>
      </w:r>
    </w:p>
    <w:p w:rsidR="00072817" w:rsidRDefault="00043534" w:rsidP="00043534">
      <w:pPr>
        <w:widowControl w:val="0"/>
        <w:ind w:firstLine="709"/>
        <w:jc w:val="both"/>
        <w:rPr>
          <w:iCs/>
          <w:sz w:val="28"/>
          <w:szCs w:val="28"/>
        </w:rPr>
      </w:pPr>
      <w:r>
        <w:rPr>
          <w:i/>
          <w:iCs/>
          <w:sz w:val="28"/>
          <w:szCs w:val="28"/>
        </w:rPr>
        <w:t>К муниципальной программе Березовского района</w:t>
      </w:r>
      <w:r w:rsidRPr="00EB1A3B">
        <w:t xml:space="preserve"> </w:t>
      </w:r>
      <w:r w:rsidRPr="00EB1A3B">
        <w:rPr>
          <w:i/>
          <w:iCs/>
          <w:sz w:val="28"/>
          <w:szCs w:val="28"/>
        </w:rPr>
        <w:t xml:space="preserve">«Развитие экономического потенциала Березовского района» и признании </w:t>
      </w:r>
      <w:proofErr w:type="gramStart"/>
      <w:r w:rsidRPr="00EB1A3B">
        <w:rPr>
          <w:i/>
          <w:iCs/>
          <w:sz w:val="28"/>
          <w:szCs w:val="28"/>
        </w:rPr>
        <w:t>утратившими</w:t>
      </w:r>
      <w:proofErr w:type="gramEnd"/>
      <w:r w:rsidRPr="00EB1A3B">
        <w:rPr>
          <w:i/>
          <w:iCs/>
          <w:sz w:val="28"/>
          <w:szCs w:val="28"/>
        </w:rPr>
        <w:t xml:space="preserve"> силу некоторых муниципальных правовых актов администрации Березовского района, </w:t>
      </w:r>
      <w:r>
        <w:rPr>
          <w:i/>
          <w:iCs/>
          <w:sz w:val="28"/>
          <w:szCs w:val="28"/>
        </w:rPr>
        <w:t>п</w:t>
      </w:r>
      <w:r w:rsidRPr="00EB1A3B">
        <w:rPr>
          <w:i/>
          <w:iCs/>
          <w:sz w:val="28"/>
          <w:szCs w:val="28"/>
        </w:rPr>
        <w:t>одпрограмма 3 «Развитие малого и среднего предпринимательства, стимулирование ин</w:t>
      </w:r>
      <w:r>
        <w:rPr>
          <w:i/>
          <w:iCs/>
          <w:sz w:val="28"/>
          <w:szCs w:val="28"/>
        </w:rPr>
        <w:t>н</w:t>
      </w:r>
      <w:r w:rsidRPr="00EB1A3B">
        <w:rPr>
          <w:i/>
          <w:iCs/>
          <w:sz w:val="28"/>
          <w:szCs w:val="28"/>
        </w:rPr>
        <w:t>овационной деятельности"</w:t>
      </w:r>
      <w:r>
        <w:rPr>
          <w:i/>
          <w:iCs/>
          <w:sz w:val="28"/>
          <w:szCs w:val="28"/>
        </w:rPr>
        <w:t>, отнесен 1</w:t>
      </w:r>
      <w:r>
        <w:rPr>
          <w:iCs/>
          <w:sz w:val="28"/>
          <w:szCs w:val="28"/>
        </w:rPr>
        <w:t xml:space="preserve"> налоговый расход</w:t>
      </w:r>
      <w:r w:rsidR="00072817">
        <w:rPr>
          <w:iCs/>
          <w:sz w:val="28"/>
          <w:szCs w:val="28"/>
        </w:rPr>
        <w:t>.</w:t>
      </w:r>
    </w:p>
    <w:p w:rsidR="00043534" w:rsidRDefault="00043534" w:rsidP="00043534">
      <w:pPr>
        <w:widowControl w:val="0"/>
        <w:ind w:firstLine="709"/>
        <w:jc w:val="both"/>
      </w:pPr>
      <w:r>
        <w:rPr>
          <w:iCs/>
          <w:sz w:val="28"/>
          <w:szCs w:val="28"/>
        </w:rPr>
        <w:t xml:space="preserve">Критерии, используемые для оценки эффективности предоставленных </w:t>
      </w:r>
      <w:r>
        <w:rPr>
          <w:iCs/>
          <w:sz w:val="28"/>
          <w:szCs w:val="28"/>
        </w:rPr>
        <w:lastRenderedPageBreak/>
        <w:t>налоговых расходов и их результаты:</w:t>
      </w:r>
    </w:p>
    <w:p w:rsidR="00043534" w:rsidRDefault="00043534" w:rsidP="00043534">
      <w:pPr>
        <w:widowControl w:val="0"/>
        <w:autoSpaceDE w:val="0"/>
        <w:ind w:firstLine="709"/>
        <w:jc w:val="both"/>
        <w:rPr>
          <w:iCs/>
          <w:sz w:val="28"/>
          <w:szCs w:val="28"/>
        </w:rPr>
      </w:pPr>
      <w:r>
        <w:rPr>
          <w:iCs/>
          <w:sz w:val="28"/>
          <w:szCs w:val="28"/>
        </w:rPr>
        <w:t>- цели муниципальной программы: с</w:t>
      </w:r>
      <w:r w:rsidRPr="00674219">
        <w:rPr>
          <w:iCs/>
          <w:sz w:val="28"/>
          <w:szCs w:val="28"/>
        </w:rPr>
        <w:t xml:space="preserve">оздание условий для развития малого и среднего предпринимательства </w:t>
      </w:r>
      <w:r w:rsidR="00072817">
        <w:rPr>
          <w:iCs/>
          <w:sz w:val="28"/>
          <w:szCs w:val="28"/>
        </w:rPr>
        <w:t>Березовского района</w:t>
      </w:r>
      <w:r>
        <w:rPr>
          <w:iCs/>
          <w:sz w:val="28"/>
          <w:szCs w:val="28"/>
        </w:rPr>
        <w:t>, что</w:t>
      </w:r>
      <w:r>
        <w:rPr>
          <w:i/>
          <w:sz w:val="28"/>
          <w:szCs w:val="28"/>
        </w:rPr>
        <w:t xml:space="preserve"> </w:t>
      </w:r>
      <w:r>
        <w:rPr>
          <w:iCs/>
          <w:sz w:val="28"/>
          <w:szCs w:val="28"/>
        </w:rPr>
        <w:t>соответствует налоговому расходу;</w:t>
      </w:r>
    </w:p>
    <w:p w:rsidR="00072817" w:rsidRDefault="00043534" w:rsidP="00043534">
      <w:pPr>
        <w:widowControl w:val="0"/>
        <w:ind w:firstLine="709"/>
        <w:jc w:val="both"/>
        <w:rPr>
          <w:iCs/>
          <w:sz w:val="28"/>
          <w:szCs w:val="28"/>
        </w:rPr>
      </w:pPr>
      <w:r>
        <w:rPr>
          <w:iCs/>
          <w:sz w:val="28"/>
          <w:szCs w:val="28"/>
        </w:rPr>
        <w:t xml:space="preserve">- </w:t>
      </w:r>
      <w:r w:rsidR="00072817">
        <w:rPr>
          <w:iCs/>
          <w:sz w:val="28"/>
          <w:szCs w:val="28"/>
        </w:rPr>
        <w:t>льгота была не востребована,</w:t>
      </w:r>
      <w:r w:rsidR="00072817" w:rsidRPr="00072817">
        <w:rPr>
          <w:iCs/>
          <w:sz w:val="28"/>
          <w:szCs w:val="28"/>
        </w:rPr>
        <w:t xml:space="preserve"> по причине отсутствия на межселенной территории Березовского района объектов недвижимости, собственниками которых являются физические лица, имеющие статус индивидуальных предпринимателей.</w:t>
      </w:r>
    </w:p>
    <w:p w:rsidR="00B420E3" w:rsidRDefault="00B420E3" w:rsidP="00B420E3">
      <w:pPr>
        <w:widowControl w:val="0"/>
        <w:tabs>
          <w:tab w:val="left" w:pos="0"/>
          <w:tab w:val="left" w:pos="1134"/>
        </w:tabs>
        <w:autoSpaceDE w:val="0"/>
        <w:ind w:firstLine="709"/>
        <w:jc w:val="both"/>
        <w:rPr>
          <w:iCs/>
          <w:sz w:val="28"/>
          <w:szCs w:val="28"/>
        </w:rPr>
      </w:pPr>
      <w:r>
        <w:rPr>
          <w:sz w:val="28"/>
          <w:szCs w:val="28"/>
        </w:rPr>
        <w:t>По данным куратора налоговых расходов альтернативные механизмы муниципальной поддержки отсутствуют,</w:t>
      </w:r>
      <w:r>
        <w:rPr>
          <w:rFonts w:eastAsia="Calibri"/>
          <w:sz w:val="28"/>
          <w:szCs w:val="28"/>
        </w:rPr>
        <w:t xml:space="preserve"> предлагается сохранить действие  налоговой льготы,</w:t>
      </w:r>
      <w:r>
        <w:rPr>
          <w:iCs/>
          <w:sz w:val="28"/>
          <w:szCs w:val="28"/>
        </w:rPr>
        <w:t xml:space="preserve"> т.к. соответствуют целям муниципальной программы</w:t>
      </w:r>
      <w:r w:rsidRPr="00CA7BEA">
        <w:rPr>
          <w:iCs/>
          <w:sz w:val="28"/>
          <w:szCs w:val="28"/>
        </w:rPr>
        <w:t>.</w:t>
      </w:r>
    </w:p>
    <w:p w:rsidR="00D84400" w:rsidRDefault="00D84400" w:rsidP="00043534">
      <w:pPr>
        <w:widowControl w:val="0"/>
        <w:tabs>
          <w:tab w:val="left" w:pos="1276"/>
        </w:tabs>
        <w:ind w:firstLine="709"/>
        <w:contextualSpacing/>
        <w:jc w:val="both"/>
        <w:rPr>
          <w:b/>
          <w:sz w:val="28"/>
          <w:szCs w:val="28"/>
        </w:rPr>
      </w:pPr>
    </w:p>
    <w:p w:rsidR="00043534" w:rsidRDefault="00043534" w:rsidP="00043534">
      <w:pPr>
        <w:widowControl w:val="0"/>
        <w:tabs>
          <w:tab w:val="left" w:pos="1276"/>
        </w:tabs>
        <w:ind w:firstLine="709"/>
        <w:contextualSpacing/>
        <w:jc w:val="both"/>
      </w:pPr>
      <w:r>
        <w:rPr>
          <w:b/>
          <w:sz w:val="28"/>
          <w:szCs w:val="28"/>
        </w:rPr>
        <w:t>Выводы.</w:t>
      </w:r>
    </w:p>
    <w:p w:rsidR="00043534" w:rsidRDefault="00043534" w:rsidP="00043534">
      <w:pPr>
        <w:widowControl w:val="0"/>
        <w:tabs>
          <w:tab w:val="left" w:pos="1276"/>
        </w:tabs>
        <w:ind w:firstLine="709"/>
        <w:contextualSpacing/>
        <w:jc w:val="both"/>
        <w:rPr>
          <w:b/>
          <w:sz w:val="28"/>
          <w:szCs w:val="28"/>
        </w:rPr>
      </w:pPr>
    </w:p>
    <w:p w:rsidR="00043534" w:rsidRDefault="00043534" w:rsidP="00043534">
      <w:pPr>
        <w:widowControl w:val="0"/>
        <w:tabs>
          <w:tab w:val="left" w:pos="1276"/>
        </w:tabs>
        <w:ind w:firstLine="709"/>
        <w:contextualSpacing/>
        <w:jc w:val="both"/>
      </w:pPr>
      <w:r>
        <w:rPr>
          <w:sz w:val="28"/>
          <w:szCs w:val="28"/>
        </w:rPr>
        <w:t>По итогам оценки эффективности налоговых расходов установлено:</w:t>
      </w:r>
    </w:p>
    <w:p w:rsidR="00043534" w:rsidRDefault="00043534" w:rsidP="00043534">
      <w:pPr>
        <w:widowControl w:val="0"/>
        <w:autoSpaceDE w:val="0"/>
        <w:ind w:firstLine="709"/>
        <w:contextualSpacing/>
        <w:jc w:val="both"/>
      </w:pPr>
      <w:r>
        <w:rPr>
          <w:rFonts w:eastAsia="Calibri"/>
          <w:color w:val="000000"/>
          <w:sz w:val="28"/>
          <w:szCs w:val="28"/>
          <w:lang w:eastAsia="en-US"/>
        </w:rPr>
        <w:t xml:space="preserve">Муниципальной поддержкой в виде </w:t>
      </w:r>
      <w:proofErr w:type="gramStart"/>
      <w:r>
        <w:rPr>
          <w:rFonts w:eastAsia="Calibri"/>
          <w:color w:val="000000"/>
          <w:sz w:val="28"/>
          <w:szCs w:val="28"/>
          <w:lang w:eastAsia="en-US"/>
        </w:rPr>
        <w:t>налоговых расходов</w:t>
      </w:r>
      <w:r w:rsidR="00B420E3">
        <w:rPr>
          <w:rFonts w:eastAsia="Calibri"/>
          <w:color w:val="000000"/>
          <w:sz w:val="28"/>
          <w:szCs w:val="28"/>
          <w:lang w:eastAsia="en-US"/>
        </w:rPr>
        <w:t xml:space="preserve">, установленных на межселенной территории Березовского района </w:t>
      </w:r>
      <w:r>
        <w:rPr>
          <w:rFonts w:eastAsia="Calibri"/>
          <w:color w:val="000000"/>
          <w:sz w:val="28"/>
          <w:szCs w:val="28"/>
          <w:lang w:eastAsia="en-US"/>
        </w:rPr>
        <w:t xml:space="preserve"> </w:t>
      </w:r>
      <w:r w:rsidR="00B420E3">
        <w:rPr>
          <w:rFonts w:eastAsia="Calibri"/>
          <w:color w:val="000000"/>
          <w:sz w:val="28"/>
          <w:szCs w:val="28"/>
          <w:lang w:eastAsia="en-US"/>
        </w:rPr>
        <w:t xml:space="preserve">в 2020 году плательщики не </w:t>
      </w:r>
      <w:r>
        <w:rPr>
          <w:rFonts w:eastAsia="Calibri"/>
          <w:color w:val="000000"/>
          <w:sz w:val="28"/>
          <w:szCs w:val="28"/>
          <w:lang w:eastAsia="en-US"/>
        </w:rPr>
        <w:t>воспользовались</w:t>
      </w:r>
      <w:proofErr w:type="gramEnd"/>
      <w:r w:rsidR="00B420E3">
        <w:rPr>
          <w:rFonts w:eastAsia="Calibri"/>
          <w:color w:val="000000"/>
          <w:sz w:val="28"/>
          <w:szCs w:val="28"/>
          <w:lang w:eastAsia="en-US"/>
        </w:rPr>
        <w:t>.</w:t>
      </w:r>
    </w:p>
    <w:p w:rsidR="00B420E3" w:rsidRDefault="00043534" w:rsidP="00554392">
      <w:pPr>
        <w:widowControl w:val="0"/>
        <w:tabs>
          <w:tab w:val="left" w:pos="1276"/>
        </w:tabs>
        <w:autoSpaceDE w:val="0"/>
        <w:ind w:firstLine="709"/>
        <w:contextualSpacing/>
        <w:jc w:val="both"/>
        <w:rPr>
          <w:sz w:val="28"/>
          <w:szCs w:val="28"/>
        </w:rPr>
      </w:pPr>
      <w:proofErr w:type="gramStart"/>
      <w:r>
        <w:rPr>
          <w:sz w:val="28"/>
          <w:szCs w:val="28"/>
        </w:rPr>
        <w:t>Установленные</w:t>
      </w:r>
      <w:proofErr w:type="gramEnd"/>
      <w:r>
        <w:rPr>
          <w:sz w:val="28"/>
          <w:szCs w:val="28"/>
        </w:rPr>
        <w:t xml:space="preserve"> 5 налоговых расходов направлены на достижение целей 2-х муниципальных программ Березовского района. </w:t>
      </w:r>
    </w:p>
    <w:p w:rsidR="00554392" w:rsidRDefault="00554392" w:rsidP="00554392">
      <w:pPr>
        <w:jc w:val="both"/>
        <w:rPr>
          <w:rFonts w:eastAsia="Calibri"/>
          <w:sz w:val="28"/>
          <w:szCs w:val="28"/>
        </w:rPr>
      </w:pPr>
      <w:r>
        <w:rPr>
          <w:sz w:val="28"/>
          <w:szCs w:val="28"/>
        </w:rPr>
        <w:t>По данным куратора налоговых расходов альтернативные механизмы муниципальной поддержки отсутствуют,</w:t>
      </w:r>
      <w:r>
        <w:rPr>
          <w:rFonts w:eastAsia="Calibri"/>
          <w:sz w:val="28"/>
          <w:szCs w:val="28"/>
        </w:rPr>
        <w:t xml:space="preserve"> предлагается сохранить действие  налоговых льгот, т.к. соответствуют целям муниципальных </w:t>
      </w:r>
      <w:proofErr w:type="gramStart"/>
      <w:r>
        <w:rPr>
          <w:rFonts w:eastAsia="Calibri"/>
          <w:sz w:val="28"/>
          <w:szCs w:val="28"/>
        </w:rPr>
        <w:t>программ</w:t>
      </w:r>
      <w:proofErr w:type="gramEnd"/>
      <w:r>
        <w:rPr>
          <w:rFonts w:eastAsia="Calibri"/>
          <w:sz w:val="28"/>
          <w:szCs w:val="28"/>
        </w:rPr>
        <w:t xml:space="preserve"> и </w:t>
      </w:r>
      <w:r w:rsidR="00CF0844">
        <w:rPr>
          <w:rFonts w:eastAsia="Calibri"/>
          <w:sz w:val="28"/>
          <w:szCs w:val="28"/>
        </w:rPr>
        <w:t xml:space="preserve">прогнозируется их </w:t>
      </w:r>
      <w:proofErr w:type="spellStart"/>
      <w:r w:rsidR="00CF0844">
        <w:rPr>
          <w:rFonts w:eastAsia="Calibri"/>
          <w:sz w:val="28"/>
          <w:szCs w:val="28"/>
        </w:rPr>
        <w:t>востребованность</w:t>
      </w:r>
      <w:proofErr w:type="spellEnd"/>
      <w:r w:rsidR="00CF0844">
        <w:rPr>
          <w:rFonts w:eastAsia="Calibri"/>
          <w:sz w:val="28"/>
          <w:szCs w:val="28"/>
        </w:rPr>
        <w:t xml:space="preserve"> в будущем</w:t>
      </w:r>
      <w:r>
        <w:rPr>
          <w:rFonts w:eastAsia="Calibri"/>
          <w:sz w:val="28"/>
          <w:szCs w:val="28"/>
        </w:rPr>
        <w:t>.</w:t>
      </w:r>
    </w:p>
    <w:p w:rsidR="00554392" w:rsidRDefault="00554392" w:rsidP="00554392">
      <w:pPr>
        <w:ind w:firstLine="708"/>
        <w:jc w:val="both"/>
      </w:pPr>
      <w:r>
        <w:rPr>
          <w:sz w:val="28"/>
          <w:szCs w:val="28"/>
        </w:rPr>
        <w:t>С учетом предложений кураторов налоговых расходов при формировании основных направлений налоговой и бюджетной политики Березовского района предлагается установленные налоговые расходы по земельному налогу и налогу на имущество физических лиц сохранить на 2022-2024 годы.</w:t>
      </w:r>
    </w:p>
    <w:p w:rsidR="00554392" w:rsidRDefault="00554392" w:rsidP="00043534">
      <w:pPr>
        <w:widowControl w:val="0"/>
        <w:tabs>
          <w:tab w:val="left" w:pos="1276"/>
        </w:tabs>
        <w:autoSpaceDE w:val="0"/>
        <w:ind w:firstLine="709"/>
        <w:contextualSpacing/>
        <w:jc w:val="both"/>
        <w:rPr>
          <w:sz w:val="28"/>
          <w:szCs w:val="28"/>
        </w:rPr>
      </w:pPr>
    </w:p>
    <w:sectPr w:rsidR="00554392" w:rsidSect="00D65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026"/>
    <w:multiLevelType w:val="singleLevel"/>
    <w:tmpl w:val="7256BEC4"/>
    <w:lvl w:ilvl="0">
      <w:start w:val="1"/>
      <w:numFmt w:val="decimal"/>
      <w:lvlText w:val="%1)"/>
      <w:lvlJc w:val="left"/>
      <w:pPr>
        <w:tabs>
          <w:tab w:val="num" w:pos="1230"/>
        </w:tabs>
        <w:ind w:left="1230" w:hanging="51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534"/>
    <w:rsid w:val="00043534"/>
    <w:rsid w:val="00072817"/>
    <w:rsid w:val="00192E03"/>
    <w:rsid w:val="003A1F2C"/>
    <w:rsid w:val="003C0C36"/>
    <w:rsid w:val="0040642A"/>
    <w:rsid w:val="00522FF8"/>
    <w:rsid w:val="00554392"/>
    <w:rsid w:val="005E3C75"/>
    <w:rsid w:val="00631439"/>
    <w:rsid w:val="00794DBC"/>
    <w:rsid w:val="008F795D"/>
    <w:rsid w:val="00B420E3"/>
    <w:rsid w:val="00B65ACF"/>
    <w:rsid w:val="00BA20DA"/>
    <w:rsid w:val="00BA4CAE"/>
    <w:rsid w:val="00C96875"/>
    <w:rsid w:val="00CF0844"/>
    <w:rsid w:val="00D658B8"/>
    <w:rsid w:val="00D84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3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95D"/>
    <w:pPr>
      <w:widowControl w:val="0"/>
      <w:spacing w:after="0" w:line="240" w:lineRule="auto"/>
      <w:ind w:firstLine="720"/>
    </w:pPr>
    <w:rPr>
      <w:rFonts w:ascii="Arial" w:eastAsia="Times New Roman" w:hAnsi="Arial" w:cs="Times New Roman"/>
      <w:sz w:val="20"/>
      <w:szCs w:val="20"/>
      <w:lang w:eastAsia="ru-RU"/>
    </w:rPr>
  </w:style>
  <w:style w:type="paragraph" w:styleId="a3">
    <w:name w:val="List Paragraph"/>
    <w:basedOn w:val="a"/>
    <w:uiPriority w:val="34"/>
    <w:qFormat/>
    <w:rsid w:val="00192E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79841-ECD3-4FFD-88E5-5EA019A4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miloserdova</dc:creator>
  <cp:keywords/>
  <dc:description/>
  <cp:lastModifiedBy>miloserdova</cp:lastModifiedBy>
  <cp:revision>12</cp:revision>
  <dcterms:created xsi:type="dcterms:W3CDTF">2021-08-19T09:15:00Z</dcterms:created>
  <dcterms:modified xsi:type="dcterms:W3CDTF">2021-08-19T12:48:00Z</dcterms:modified>
</cp:coreProperties>
</file>